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B1665" w14:textId="77777777" w:rsidR="00D02334" w:rsidRDefault="00D02334" w:rsidP="00D02334">
      <w:pPr>
        <w:tabs>
          <w:tab w:val="left" w:pos="7329"/>
        </w:tabs>
        <w:spacing w:after="0" w:line="240" w:lineRule="auto"/>
        <w:jc w:val="right"/>
        <w:rPr>
          <w:rFonts w:ascii="Garamond" w:eastAsia="Garamond" w:hAnsi="Garamond" w:cs="Garamond"/>
          <w:sz w:val="28"/>
          <w:szCs w:val="28"/>
        </w:rPr>
      </w:pPr>
      <w:r w:rsidRPr="118DDF38">
        <w:rPr>
          <w:rFonts w:ascii="Garamond" w:eastAsia="Garamond" w:hAnsi="Garamond" w:cs="Garamond"/>
          <w:sz w:val="40"/>
          <w:szCs w:val="40"/>
        </w:rPr>
        <w:t>Southern Rockies Western Slope Agriculture</w:t>
      </w:r>
    </w:p>
    <w:p w14:paraId="6506F608" w14:textId="77777777" w:rsidR="00D02334" w:rsidRDefault="00D02334" w:rsidP="00D02334">
      <w:pPr>
        <w:jc w:val="right"/>
        <w:rPr>
          <w:rFonts w:ascii="Garamond" w:eastAsia="Garamond" w:hAnsi="Garamond" w:cs="Garamond"/>
          <w:sz w:val="28"/>
          <w:szCs w:val="28"/>
        </w:rPr>
      </w:pPr>
      <w:r w:rsidRPr="241BC833">
        <w:rPr>
          <w:rFonts w:ascii="Garamond" w:eastAsia="Garamond" w:hAnsi="Garamond" w:cs="Garamond"/>
          <w:sz w:val="28"/>
          <w:szCs w:val="28"/>
        </w:rPr>
        <w:t>Identifying Drivers of Rangeland Production for Drought Planning on the Western Slope of the Southern Rockies</w:t>
      </w:r>
    </w:p>
    <w:p w14:paraId="57198CD6" w14:textId="77777777" w:rsidR="00D02334" w:rsidRDefault="00D02334" w:rsidP="00D02334">
      <w:pPr>
        <w:tabs>
          <w:tab w:val="left" w:pos="7329"/>
        </w:tabs>
        <w:spacing w:after="0" w:line="240" w:lineRule="auto"/>
        <w:jc w:val="right"/>
        <w:rPr>
          <w:rFonts w:ascii="Garamond" w:eastAsia="Garamond" w:hAnsi="Garamond" w:cs="Garamond"/>
          <w:sz w:val="28"/>
          <w:szCs w:val="28"/>
        </w:rPr>
      </w:pPr>
    </w:p>
    <w:p w14:paraId="0A3CD838" w14:textId="77777777" w:rsidR="00D02334" w:rsidRDefault="00D02334" w:rsidP="00D02334">
      <w:pPr>
        <w:spacing w:after="0" w:line="240" w:lineRule="auto"/>
        <w:rPr>
          <w:rFonts w:ascii="Garamond" w:eastAsia="Garamond" w:hAnsi="Garamond" w:cs="Garamond"/>
          <w:sz w:val="32"/>
          <w:szCs w:val="32"/>
        </w:rPr>
      </w:pPr>
    </w:p>
    <w:p w14:paraId="5B3F9417" w14:textId="77777777" w:rsidR="00D02334" w:rsidRDefault="00D02334" w:rsidP="00D02334">
      <w:pPr>
        <w:spacing w:after="0" w:line="240" w:lineRule="auto"/>
        <w:rPr>
          <w:rFonts w:ascii="Garamond" w:eastAsia="Garamond" w:hAnsi="Garamond" w:cs="Garamond"/>
          <w:sz w:val="32"/>
          <w:szCs w:val="32"/>
        </w:rPr>
      </w:pPr>
    </w:p>
    <w:p w14:paraId="31211597" w14:textId="77777777" w:rsidR="00D02334" w:rsidRDefault="00D02334" w:rsidP="00D02334">
      <w:pPr>
        <w:spacing w:after="0" w:line="240" w:lineRule="auto"/>
        <w:rPr>
          <w:rFonts w:ascii="Garamond" w:eastAsia="Garamond" w:hAnsi="Garamond" w:cs="Garamond"/>
          <w:sz w:val="32"/>
          <w:szCs w:val="32"/>
        </w:rPr>
      </w:pPr>
    </w:p>
    <w:p w14:paraId="5D461686" w14:textId="77777777" w:rsidR="00D02334" w:rsidRDefault="00D02334" w:rsidP="00D02334">
      <w:pPr>
        <w:spacing w:after="0" w:line="240" w:lineRule="auto"/>
        <w:rPr>
          <w:rFonts w:ascii="Garamond" w:eastAsia="Garamond" w:hAnsi="Garamond" w:cs="Garamond"/>
          <w:sz w:val="32"/>
          <w:szCs w:val="32"/>
        </w:rPr>
      </w:pPr>
    </w:p>
    <w:p w14:paraId="64DAF642" w14:textId="77777777" w:rsidR="00D02334" w:rsidRDefault="00D02334" w:rsidP="00D02334">
      <w:pPr>
        <w:spacing w:after="0" w:line="240" w:lineRule="auto"/>
        <w:jc w:val="center"/>
        <w:rPr>
          <w:rFonts w:ascii="Garamond" w:eastAsia="Garamond" w:hAnsi="Garamond" w:cs="Garamond"/>
          <w:b/>
          <w:sz w:val="32"/>
          <w:szCs w:val="32"/>
        </w:rPr>
      </w:pPr>
    </w:p>
    <w:p w14:paraId="3F262B2D" w14:textId="77777777" w:rsidR="00D02334" w:rsidRDefault="00D02334" w:rsidP="00D02334">
      <w:pPr>
        <w:spacing w:after="0" w:line="240" w:lineRule="auto"/>
        <w:jc w:val="center"/>
        <w:rPr>
          <w:rFonts w:ascii="Garamond" w:eastAsia="Garamond" w:hAnsi="Garamond" w:cs="Garamond"/>
          <w:b/>
          <w:sz w:val="32"/>
          <w:szCs w:val="32"/>
        </w:rPr>
      </w:pPr>
    </w:p>
    <w:p w14:paraId="36533816" w14:textId="77777777" w:rsidR="00D02334" w:rsidRDefault="00D02334" w:rsidP="00D02334">
      <w:pPr>
        <w:spacing w:after="0" w:line="240" w:lineRule="auto"/>
        <w:jc w:val="center"/>
        <w:rPr>
          <w:rFonts w:ascii="Garamond" w:eastAsia="Garamond" w:hAnsi="Garamond" w:cs="Garamond"/>
          <w:b/>
          <w:sz w:val="32"/>
          <w:szCs w:val="32"/>
        </w:rPr>
      </w:pPr>
      <w:r w:rsidRPr="4A8CAA49">
        <w:rPr>
          <w:rFonts w:ascii="Garamond" w:eastAsia="Garamond" w:hAnsi="Garamond" w:cs="Garamond"/>
          <w:b/>
          <w:bCs/>
          <w:sz w:val="32"/>
          <w:szCs w:val="32"/>
        </w:rPr>
        <w:t xml:space="preserve">                 Technical Report</w:t>
      </w:r>
      <w:r>
        <w:rPr>
          <w:noProof/>
        </w:rPr>
        <w:drawing>
          <wp:anchor distT="0" distB="0" distL="114300" distR="114300" simplePos="0" relativeHeight="251659264" behindDoc="0" locked="0" layoutInCell="1" hidden="0" allowOverlap="1" wp14:anchorId="4E6684C8" wp14:editId="4E00B9C2">
            <wp:simplePos x="0" y="0"/>
            <wp:positionH relativeFrom="column">
              <wp:posOffset>1628140</wp:posOffset>
            </wp:positionH>
            <wp:positionV relativeFrom="paragraph">
              <wp:posOffset>56432</wp:posOffset>
            </wp:positionV>
            <wp:extent cx="968735" cy="182880"/>
            <wp:effectExtent l="0" t="0" r="0" b="0"/>
            <wp:wrapNone/>
            <wp:docPr id="2106836554" name="Picture 210683655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968735" cy="182880"/>
                    </a:xfrm>
                    <a:prstGeom prst="rect">
                      <a:avLst/>
                    </a:prstGeom>
                    <a:ln/>
                  </pic:spPr>
                </pic:pic>
              </a:graphicData>
            </a:graphic>
          </wp:anchor>
        </w:drawing>
      </w:r>
    </w:p>
    <w:p w14:paraId="319B7C8F" w14:textId="78E1DF9B" w:rsidR="00D02334" w:rsidRDefault="00D02334" w:rsidP="00D02334">
      <w:pPr>
        <w:spacing w:after="0" w:line="240" w:lineRule="auto"/>
        <w:jc w:val="center"/>
      </w:pPr>
      <w:r>
        <w:rPr>
          <w:rFonts w:ascii="Garamond" w:eastAsia="Garamond" w:hAnsi="Garamond" w:cs="Garamond"/>
          <w:sz w:val="28"/>
          <w:szCs w:val="28"/>
        </w:rPr>
        <w:t>March 31, 2023</w:t>
      </w:r>
    </w:p>
    <w:p w14:paraId="35064840" w14:textId="77777777" w:rsidR="00D02334" w:rsidRDefault="00D02334" w:rsidP="00D02334">
      <w:pPr>
        <w:spacing w:after="0" w:line="240" w:lineRule="auto"/>
        <w:jc w:val="center"/>
        <w:rPr>
          <w:rFonts w:ascii="Garamond" w:eastAsia="Garamond" w:hAnsi="Garamond" w:cs="Garamond"/>
          <w:sz w:val="20"/>
          <w:szCs w:val="20"/>
        </w:rPr>
      </w:pPr>
    </w:p>
    <w:p w14:paraId="4D0E91F8" w14:textId="77777777" w:rsidR="00D02334" w:rsidRDefault="00D02334" w:rsidP="00D02334">
      <w:pPr>
        <w:spacing w:after="0" w:line="240" w:lineRule="auto"/>
        <w:jc w:val="center"/>
        <w:rPr>
          <w:rFonts w:ascii="Garamond" w:eastAsia="Garamond" w:hAnsi="Garamond" w:cs="Garamond"/>
          <w:sz w:val="20"/>
          <w:szCs w:val="20"/>
        </w:rPr>
      </w:pPr>
      <w:r w:rsidRPr="4A8CAA49">
        <w:rPr>
          <w:rFonts w:ascii="Garamond" w:eastAsia="Garamond" w:hAnsi="Garamond" w:cs="Garamond"/>
          <w:sz w:val="20"/>
          <w:szCs w:val="20"/>
        </w:rPr>
        <w:t>Adelaide Gonzalez (Project Lead)</w:t>
      </w:r>
    </w:p>
    <w:p w14:paraId="4302C550" w14:textId="77777777" w:rsidR="00D02334" w:rsidRDefault="00D02334" w:rsidP="00D02334">
      <w:pPr>
        <w:spacing w:after="0" w:line="240" w:lineRule="auto"/>
        <w:jc w:val="center"/>
      </w:pPr>
      <w:r w:rsidRPr="4A8CAA49">
        <w:rPr>
          <w:rFonts w:ascii="Garamond" w:eastAsia="Garamond" w:hAnsi="Garamond" w:cs="Garamond"/>
          <w:sz w:val="20"/>
          <w:szCs w:val="20"/>
        </w:rPr>
        <w:t xml:space="preserve">Stephanie </w:t>
      </w:r>
      <w:proofErr w:type="spellStart"/>
      <w:r w:rsidRPr="4A8CAA49">
        <w:rPr>
          <w:rFonts w:ascii="Garamond" w:eastAsia="Garamond" w:hAnsi="Garamond" w:cs="Garamond"/>
          <w:sz w:val="20"/>
          <w:szCs w:val="20"/>
        </w:rPr>
        <w:t>Willsey</w:t>
      </w:r>
      <w:proofErr w:type="spellEnd"/>
    </w:p>
    <w:p w14:paraId="5C586F51" w14:textId="77777777" w:rsidR="00D02334" w:rsidRDefault="00D02334" w:rsidP="00D02334">
      <w:pPr>
        <w:spacing w:after="0" w:line="240" w:lineRule="auto"/>
        <w:jc w:val="center"/>
        <w:rPr>
          <w:rFonts w:ascii="Garamond" w:eastAsia="Garamond" w:hAnsi="Garamond" w:cs="Garamond"/>
          <w:sz w:val="20"/>
          <w:szCs w:val="20"/>
        </w:rPr>
      </w:pPr>
      <w:r w:rsidRPr="4A8CAA49">
        <w:rPr>
          <w:rFonts w:ascii="Garamond" w:eastAsia="Garamond" w:hAnsi="Garamond" w:cs="Garamond"/>
          <w:sz w:val="20"/>
          <w:szCs w:val="20"/>
        </w:rPr>
        <w:t xml:space="preserve">Rachel </w:t>
      </w:r>
      <w:proofErr w:type="spellStart"/>
      <w:r w:rsidRPr="4A8CAA49">
        <w:rPr>
          <w:rFonts w:ascii="Garamond" w:eastAsia="Garamond" w:hAnsi="Garamond" w:cs="Garamond"/>
          <w:sz w:val="20"/>
          <w:szCs w:val="20"/>
        </w:rPr>
        <w:t>Buchler</w:t>
      </w:r>
      <w:proofErr w:type="spellEnd"/>
    </w:p>
    <w:p w14:paraId="47B36DC9" w14:textId="77777777" w:rsidR="00D02334" w:rsidRDefault="00D02334" w:rsidP="00D02334">
      <w:pPr>
        <w:spacing w:after="0" w:line="240" w:lineRule="auto"/>
        <w:jc w:val="center"/>
        <w:rPr>
          <w:rFonts w:ascii="Garamond" w:eastAsia="Garamond" w:hAnsi="Garamond" w:cs="Garamond"/>
          <w:sz w:val="20"/>
          <w:szCs w:val="20"/>
        </w:rPr>
      </w:pPr>
      <w:r w:rsidRPr="241BC833">
        <w:rPr>
          <w:rFonts w:ascii="Garamond" w:eastAsia="Garamond" w:hAnsi="Garamond" w:cs="Garamond"/>
          <w:sz w:val="20"/>
          <w:szCs w:val="20"/>
        </w:rPr>
        <w:t xml:space="preserve">Max </w:t>
      </w:r>
      <w:proofErr w:type="spellStart"/>
      <w:r w:rsidRPr="241BC833">
        <w:rPr>
          <w:rFonts w:ascii="Garamond" w:eastAsia="Garamond" w:hAnsi="Garamond" w:cs="Garamond"/>
          <w:sz w:val="20"/>
          <w:szCs w:val="20"/>
        </w:rPr>
        <w:t>VanArnam</w:t>
      </w:r>
      <w:proofErr w:type="spellEnd"/>
    </w:p>
    <w:p w14:paraId="49879F6C" w14:textId="77777777" w:rsidR="00D02334" w:rsidRDefault="00D02334" w:rsidP="00D02334">
      <w:pPr>
        <w:spacing w:after="0" w:line="240" w:lineRule="auto"/>
        <w:jc w:val="center"/>
        <w:rPr>
          <w:rFonts w:ascii="Garamond" w:eastAsia="Garamond" w:hAnsi="Garamond" w:cs="Garamond"/>
          <w:sz w:val="20"/>
          <w:szCs w:val="20"/>
        </w:rPr>
      </w:pPr>
    </w:p>
    <w:p w14:paraId="72FBBF2F" w14:textId="77777777" w:rsidR="00D02334" w:rsidRDefault="00D02334" w:rsidP="00D02334">
      <w:pPr>
        <w:spacing w:after="0" w:line="240" w:lineRule="auto"/>
        <w:jc w:val="center"/>
        <w:rPr>
          <w:rFonts w:ascii="Garamond" w:eastAsia="Garamond" w:hAnsi="Garamond" w:cs="Garamond"/>
          <w:b/>
          <w:bCs/>
          <w:i/>
          <w:iCs/>
          <w:sz w:val="20"/>
          <w:szCs w:val="20"/>
        </w:rPr>
      </w:pPr>
      <w:r w:rsidRPr="642E56B5">
        <w:rPr>
          <w:rFonts w:ascii="Garamond" w:eastAsia="Garamond" w:hAnsi="Garamond" w:cs="Garamond"/>
          <w:b/>
          <w:bCs/>
          <w:i/>
          <w:iCs/>
          <w:sz w:val="20"/>
          <w:szCs w:val="20"/>
        </w:rPr>
        <w:t>Advisors:</w:t>
      </w:r>
    </w:p>
    <w:p w14:paraId="3EE25CD2" w14:textId="77777777" w:rsidR="00D02334" w:rsidRDefault="00D02334" w:rsidP="00D02334">
      <w:pPr>
        <w:spacing w:after="0" w:line="240" w:lineRule="auto"/>
        <w:jc w:val="center"/>
        <w:rPr>
          <w:rFonts w:ascii="Garamond" w:eastAsia="Garamond" w:hAnsi="Garamond" w:cs="Garamond"/>
          <w:color w:val="000000"/>
          <w:sz w:val="20"/>
          <w:szCs w:val="20"/>
        </w:rPr>
      </w:pPr>
      <w:r>
        <w:rPr>
          <w:rFonts w:ascii="Garamond" w:eastAsia="Garamond" w:hAnsi="Garamond" w:cs="Garamond"/>
          <w:color w:val="000000"/>
          <w:sz w:val="20"/>
          <w:szCs w:val="20"/>
        </w:rPr>
        <w:t>Nicholas Young, Colorado State University, Natural Resource Ecology Laboratory (Science Advisor) </w:t>
      </w:r>
    </w:p>
    <w:p w14:paraId="0D0FA9C0" w14:textId="77777777" w:rsidR="00D02334" w:rsidRDefault="00D02334" w:rsidP="00D02334">
      <w:pPr>
        <w:spacing w:after="0" w:line="240" w:lineRule="auto"/>
        <w:jc w:val="center"/>
        <w:rPr>
          <w:rFonts w:ascii="Garamond" w:eastAsia="Garamond" w:hAnsi="Garamond" w:cs="Garamond"/>
          <w:color w:val="000000"/>
          <w:sz w:val="20"/>
          <w:szCs w:val="20"/>
        </w:rPr>
      </w:pPr>
      <w:r w:rsidRPr="4A8CAA49">
        <w:rPr>
          <w:rFonts w:ascii="Garamond" w:eastAsia="Garamond" w:hAnsi="Garamond" w:cs="Garamond"/>
          <w:color w:val="000000" w:themeColor="text1"/>
          <w:sz w:val="20"/>
          <w:szCs w:val="20"/>
        </w:rPr>
        <w:t>Dr. Tony Vorster, Colorado State University, Natural Resource Ecology Laboratory (Science Advisor) </w:t>
      </w:r>
    </w:p>
    <w:p w14:paraId="2CEFECD7" w14:textId="77777777" w:rsidR="00D02334" w:rsidRDefault="00D02334" w:rsidP="00D02334">
      <w:pPr>
        <w:spacing w:after="0" w:line="240" w:lineRule="auto"/>
        <w:jc w:val="center"/>
        <w:rPr>
          <w:rFonts w:ascii="Garamond" w:eastAsia="Garamond" w:hAnsi="Garamond" w:cs="Garamond"/>
          <w:color w:val="000000"/>
          <w:sz w:val="20"/>
          <w:szCs w:val="20"/>
        </w:rPr>
      </w:pPr>
      <w:r>
        <w:rPr>
          <w:rFonts w:ascii="Garamond" w:eastAsia="Garamond" w:hAnsi="Garamond" w:cs="Garamond"/>
          <w:color w:val="000000"/>
          <w:sz w:val="20"/>
          <w:szCs w:val="20"/>
        </w:rPr>
        <w:t>Dr. Paul Evangelista, Colorado State University, Natural Resource Ecology Laboratory (Science Advisor) </w:t>
      </w:r>
    </w:p>
    <w:p w14:paraId="0B5DAF87" w14:textId="77777777" w:rsidR="00D02334" w:rsidRDefault="00D02334" w:rsidP="00D02334">
      <w:pPr>
        <w:spacing w:after="0" w:line="240" w:lineRule="auto"/>
        <w:jc w:val="center"/>
        <w:rPr>
          <w:rFonts w:ascii="Garamond" w:eastAsia="Garamond" w:hAnsi="Garamond" w:cs="Garamond"/>
          <w:color w:val="000000"/>
          <w:sz w:val="20"/>
          <w:szCs w:val="20"/>
        </w:rPr>
      </w:pPr>
      <w:r w:rsidRPr="118DDF38">
        <w:rPr>
          <w:rFonts w:ascii="Garamond" w:eastAsia="Garamond" w:hAnsi="Garamond" w:cs="Garamond"/>
          <w:color w:val="000000" w:themeColor="text1"/>
          <w:sz w:val="20"/>
          <w:szCs w:val="20"/>
        </w:rPr>
        <w:t>Dr. Catherine  </w:t>
      </w:r>
      <w:proofErr w:type="spellStart"/>
      <w:r w:rsidRPr="118DDF38">
        <w:rPr>
          <w:rFonts w:ascii="Garamond" w:eastAsia="Garamond" w:hAnsi="Garamond" w:cs="Garamond"/>
          <w:color w:val="000000" w:themeColor="text1"/>
          <w:sz w:val="20"/>
          <w:szCs w:val="20"/>
        </w:rPr>
        <w:t>Jarnevich</w:t>
      </w:r>
      <w:proofErr w:type="spellEnd"/>
      <w:r w:rsidRPr="118DDF38">
        <w:rPr>
          <w:rFonts w:ascii="Garamond" w:eastAsia="Garamond" w:hAnsi="Garamond" w:cs="Garamond"/>
          <w:color w:val="000000" w:themeColor="text1"/>
          <w:sz w:val="20"/>
          <w:szCs w:val="20"/>
        </w:rPr>
        <w:t>, Colorado State University, Natural Resource Ecology Laboratory (Science Advisor) </w:t>
      </w:r>
    </w:p>
    <w:p w14:paraId="24238318" w14:textId="77777777" w:rsidR="00D02334" w:rsidRDefault="00D02334" w:rsidP="00D02334">
      <w:pPr>
        <w:spacing w:after="0" w:line="240" w:lineRule="auto"/>
        <w:jc w:val="center"/>
        <w:rPr>
          <w:rFonts w:ascii="Garamond" w:eastAsia="Garamond" w:hAnsi="Garamond" w:cs="Garamond"/>
          <w:color w:val="000000" w:themeColor="text1"/>
          <w:sz w:val="20"/>
          <w:szCs w:val="20"/>
        </w:rPr>
      </w:pPr>
      <w:r w:rsidRPr="4A8CAA49">
        <w:rPr>
          <w:rFonts w:ascii="Garamond" w:eastAsia="Garamond" w:hAnsi="Garamond" w:cs="Garamond"/>
          <w:color w:val="000000" w:themeColor="text1"/>
          <w:sz w:val="20"/>
          <w:szCs w:val="20"/>
        </w:rPr>
        <w:t>Chris Choi, Colorado State University, Natural Resource Ecology Laboratory (Science Advisor)</w:t>
      </w:r>
    </w:p>
    <w:p w14:paraId="0168FA47" w14:textId="77777777" w:rsidR="00D02334" w:rsidRDefault="00D02334" w:rsidP="00D02334">
      <w:pPr>
        <w:spacing w:after="0" w:line="240" w:lineRule="auto"/>
        <w:jc w:val="center"/>
        <w:rPr>
          <w:rFonts w:ascii="Garamond" w:eastAsia="Garamond" w:hAnsi="Garamond" w:cs="Garamond"/>
          <w:color w:val="000000" w:themeColor="text1"/>
          <w:sz w:val="20"/>
          <w:szCs w:val="20"/>
        </w:rPr>
      </w:pPr>
    </w:p>
    <w:p w14:paraId="33561F01" w14:textId="77777777" w:rsidR="00D02334" w:rsidRDefault="00D02334" w:rsidP="00D02334">
      <w:pPr>
        <w:spacing w:after="0" w:line="240" w:lineRule="auto"/>
        <w:jc w:val="center"/>
        <w:rPr>
          <w:rFonts w:ascii="Garamond" w:eastAsia="Garamond" w:hAnsi="Garamond" w:cs="Garamond"/>
          <w:b/>
          <w:bCs/>
          <w:i/>
          <w:iCs/>
          <w:color w:val="000000" w:themeColor="text1"/>
          <w:sz w:val="20"/>
          <w:szCs w:val="20"/>
        </w:rPr>
      </w:pPr>
      <w:r w:rsidRPr="002A63D4">
        <w:rPr>
          <w:rFonts w:ascii="Garamond" w:eastAsia="Garamond" w:hAnsi="Garamond" w:cs="Garamond"/>
          <w:b/>
          <w:bCs/>
          <w:i/>
          <w:iCs/>
          <w:color w:val="000000" w:themeColor="text1"/>
          <w:sz w:val="20"/>
          <w:szCs w:val="20"/>
        </w:rPr>
        <w:t>Fellow</w:t>
      </w:r>
    </w:p>
    <w:p w14:paraId="09F03F76" w14:textId="77777777" w:rsidR="00D02334" w:rsidRPr="002A63D4" w:rsidRDefault="00D02334" w:rsidP="00D02334">
      <w:pPr>
        <w:spacing w:after="0" w:line="240" w:lineRule="auto"/>
        <w:jc w:val="center"/>
        <w:rPr>
          <w:rFonts w:ascii="Garamond" w:eastAsia="Garamond" w:hAnsi="Garamond" w:cs="Garamond"/>
          <w:color w:val="000000" w:themeColor="text1"/>
          <w:sz w:val="20"/>
          <w:szCs w:val="20"/>
        </w:rPr>
      </w:pPr>
      <w:r>
        <w:rPr>
          <w:rFonts w:ascii="Garamond" w:eastAsia="Garamond" w:hAnsi="Garamond" w:cs="Garamond"/>
          <w:color w:val="000000" w:themeColor="text1"/>
          <w:sz w:val="20"/>
          <w:szCs w:val="20"/>
        </w:rPr>
        <w:t>Sarah Hettema (Colorado – Fort Collins)</w:t>
      </w:r>
    </w:p>
    <w:p w14:paraId="60BF4587" w14:textId="77777777" w:rsidR="00D02334" w:rsidRDefault="00D02334" w:rsidP="00D02334">
      <w:pPr>
        <w:spacing w:after="0" w:line="240" w:lineRule="auto"/>
        <w:jc w:val="center"/>
        <w:rPr>
          <w:rFonts w:ascii="Garamond" w:eastAsia="Garamond" w:hAnsi="Garamond" w:cs="Garamond"/>
          <w:sz w:val="20"/>
          <w:szCs w:val="20"/>
        </w:rPr>
      </w:pPr>
    </w:p>
    <w:p w14:paraId="24DB4252" w14:textId="77777777" w:rsidR="00D02334" w:rsidRDefault="00D02334" w:rsidP="00D02334">
      <w:pPr>
        <w:spacing w:after="0" w:line="240" w:lineRule="auto"/>
        <w:jc w:val="center"/>
        <w:rPr>
          <w:rFonts w:ascii="Garamond" w:eastAsia="Garamond" w:hAnsi="Garamond" w:cs="Garamond"/>
          <w:sz w:val="20"/>
          <w:szCs w:val="20"/>
        </w:rPr>
      </w:pPr>
    </w:p>
    <w:p w14:paraId="0A8BFFBC" w14:textId="77777777" w:rsidR="00D02334" w:rsidRDefault="00D02334" w:rsidP="00D02334">
      <w:pPr>
        <w:spacing w:after="0" w:line="240" w:lineRule="auto"/>
        <w:rPr>
          <w:rFonts w:ascii="Garamond" w:eastAsia="Garamond" w:hAnsi="Garamond" w:cs="Garamond"/>
          <w:sz w:val="20"/>
          <w:szCs w:val="20"/>
        </w:rPr>
      </w:pPr>
      <w:r>
        <w:br w:type="page"/>
      </w:r>
    </w:p>
    <w:p w14:paraId="37DE8EC3" w14:textId="77777777" w:rsidR="00D02334" w:rsidRDefault="00D02334" w:rsidP="00D02334">
      <w:pPr>
        <w:pStyle w:val="Heading1"/>
        <w:spacing w:before="0" w:line="240" w:lineRule="auto"/>
        <w:rPr>
          <w:rFonts w:ascii="Garamond" w:eastAsia="Garamond" w:hAnsi="Garamond" w:cs="Garamond"/>
        </w:rPr>
      </w:pPr>
      <w:r w:rsidRPr="69661B62">
        <w:rPr>
          <w:rFonts w:ascii="Garamond" w:eastAsia="Garamond" w:hAnsi="Garamond" w:cs="Garamond"/>
        </w:rPr>
        <w:lastRenderedPageBreak/>
        <w:t>1. Abstract</w:t>
      </w:r>
    </w:p>
    <w:p w14:paraId="7017A2E8" w14:textId="088CFF9A" w:rsidR="00D02334" w:rsidRDefault="00D02334" w:rsidP="00D02334">
      <w:pPr>
        <w:spacing w:after="0" w:line="240" w:lineRule="auto"/>
        <w:rPr>
          <w:rFonts w:ascii="Garamond" w:eastAsia="Garamond" w:hAnsi="Garamond" w:cs="Garamond"/>
          <w:color w:val="000000" w:themeColor="text1"/>
        </w:rPr>
      </w:pPr>
      <w:r w:rsidRPr="642E56B5">
        <w:rPr>
          <w:rFonts w:ascii="Garamond" w:eastAsia="Garamond" w:hAnsi="Garamond" w:cs="Garamond"/>
        </w:rPr>
        <w:t>Over the last decade, the southern Rocky Mountains of the United States experienced severe and variable drought. Local ranchers and landowners</w:t>
      </w:r>
      <w:r w:rsidRPr="642E56B5">
        <w:rPr>
          <w:rFonts w:ascii="Garamond" w:eastAsia="Garamond" w:hAnsi="Garamond" w:cs="Garamond"/>
          <w:color w:val="000000" w:themeColor="text1"/>
        </w:rPr>
        <w:t xml:space="preserve"> have reported strain on their operations, citing decreasing forage for their cattle and a need to adjust their business models. This study identified Major Land Resource Area-48 (MLRA-48) and northwestern Colorado as the key region for analysis. NASA DEVELOP partnered with the BLM Colorado River Field Office, Colorado State University Extension, USDA Forest Service, and the National Drought Mitigation Center to address concerns regarding the efficacy of remotely sensed rangeland production platforms and identify early warning climatic indicators of drought. The study identified two key platforms, The Rangeland Productivity Monitoring Service (RPMS) and Rangeland Analysis Platform (RAP), which use NASA Landsat 5 TM, </w:t>
      </w:r>
      <w:r w:rsidRPr="642E56B5">
        <w:rPr>
          <w:rFonts w:ascii="Garamond" w:eastAsia="Garamond" w:hAnsi="Garamond" w:cs="Garamond"/>
        </w:rPr>
        <w:t>Landsat 7 ETM+, Landsat 8 OLI</w:t>
      </w:r>
      <w:r w:rsidR="008C70C1">
        <w:rPr>
          <w:rFonts w:ascii="Garamond" w:eastAsia="Garamond" w:hAnsi="Garamond" w:cs="Garamond"/>
        </w:rPr>
        <w:t>, and Landsat 9 OLI-2</w:t>
      </w:r>
      <w:r w:rsidRPr="642E56B5">
        <w:rPr>
          <w:rFonts w:ascii="Garamond" w:eastAsia="Garamond" w:hAnsi="Garamond" w:cs="Garamond"/>
        </w:rPr>
        <w:t xml:space="preserve"> to estimate rangeland biomass. We regressed these with</w:t>
      </w:r>
      <w:r w:rsidRPr="642E56B5">
        <w:rPr>
          <w:rFonts w:ascii="Garamond" w:eastAsia="Garamond" w:hAnsi="Garamond" w:cs="Garamond"/>
          <w:color w:val="000000" w:themeColor="text1"/>
        </w:rPr>
        <w:t xml:space="preserve"> in situ biomass data to validate their efficacy and found that RAP was more effective than RPMS in estimating rangeland biomass, though it presents a tendency to overestimate. Our study performed a random forest analysis, comparing monthly RAP biomass estimates to a variety of climate variables, including mean precipitation, temperature, Palmer Drought Severity Index, snow water equivalent</w:t>
      </w:r>
      <w:r w:rsidR="00526D0D">
        <w:rPr>
          <w:rFonts w:ascii="Garamond" w:eastAsia="Garamond" w:hAnsi="Garamond" w:cs="Garamond"/>
          <w:color w:val="000000" w:themeColor="text1"/>
        </w:rPr>
        <w:t>, snow persistence from Terra MODIS</w:t>
      </w:r>
      <w:r w:rsidRPr="642E56B5">
        <w:rPr>
          <w:rFonts w:ascii="Garamond" w:eastAsia="Garamond" w:hAnsi="Garamond" w:cs="Garamond"/>
          <w:color w:val="000000" w:themeColor="text1"/>
        </w:rPr>
        <w:t>, wind speed and direction, and vapor pressure deficit. We determined that vapor pressure deficit and precipitation are key indicators in predicting forage production in MLRA-48. Our climate analysis provided our partners with greater understanding of the influence of various climate variables in determining rangeland production and allows them to assist land managers in drought mitigation.</w:t>
      </w:r>
    </w:p>
    <w:p w14:paraId="55D196D7" w14:textId="77777777" w:rsidR="00D02334" w:rsidRDefault="00D02334" w:rsidP="00D02334">
      <w:pPr>
        <w:spacing w:after="0" w:line="240" w:lineRule="auto"/>
        <w:rPr>
          <w:rFonts w:ascii="Garamond" w:eastAsia="Garamond" w:hAnsi="Garamond" w:cs="Garamond"/>
        </w:rPr>
      </w:pPr>
    </w:p>
    <w:p w14:paraId="649499FC" w14:textId="77777777" w:rsidR="00D02334" w:rsidRDefault="00D02334" w:rsidP="00D02334">
      <w:pPr>
        <w:spacing w:after="0" w:line="240" w:lineRule="auto"/>
        <w:rPr>
          <w:rFonts w:ascii="Garamond" w:eastAsia="Garamond" w:hAnsi="Garamond" w:cs="Garamond"/>
          <w:b/>
        </w:rPr>
      </w:pPr>
      <w:r w:rsidRPr="642E56B5">
        <w:rPr>
          <w:rFonts w:ascii="Garamond" w:eastAsia="Garamond" w:hAnsi="Garamond" w:cs="Garamond"/>
          <w:b/>
          <w:bCs/>
        </w:rPr>
        <w:t>Key Terms</w:t>
      </w:r>
    </w:p>
    <w:p w14:paraId="33E43742" w14:textId="77777777" w:rsidR="00D02334" w:rsidRDefault="00D02334" w:rsidP="00D02334">
      <w:pPr>
        <w:rPr>
          <w:rFonts w:ascii="Garamond" w:eastAsia="Garamond" w:hAnsi="Garamond" w:cs="Garamond"/>
          <w:color w:val="000000" w:themeColor="text1"/>
        </w:rPr>
      </w:pPr>
      <w:r w:rsidRPr="642E56B5">
        <w:rPr>
          <w:rFonts w:ascii="Garamond" w:eastAsia="Garamond" w:hAnsi="Garamond" w:cs="Garamond"/>
          <w:color w:val="000000" w:themeColor="text1"/>
        </w:rPr>
        <w:t>remote sensing, rangeland production, drought, Landsat, MODIS, RAP, RPMS, early-warning climate indicators</w:t>
      </w:r>
    </w:p>
    <w:p w14:paraId="5528A93B" w14:textId="77777777" w:rsidR="00D02334" w:rsidRDefault="00D02334" w:rsidP="00D02334">
      <w:pPr>
        <w:pStyle w:val="Heading1"/>
        <w:rPr>
          <w:rFonts w:ascii="Garamond" w:eastAsia="Garamond" w:hAnsi="Garamond" w:cs="Garamond"/>
        </w:rPr>
      </w:pPr>
      <w:r w:rsidRPr="4E28D45E">
        <w:rPr>
          <w:rFonts w:ascii="Garamond" w:eastAsia="Garamond" w:hAnsi="Garamond" w:cs="Garamond"/>
        </w:rPr>
        <w:t>2. Introduction</w:t>
      </w:r>
    </w:p>
    <w:p w14:paraId="13F11680"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i/>
          <w:iCs/>
        </w:rPr>
        <w:t>2.1 Background Information</w:t>
      </w:r>
    </w:p>
    <w:p w14:paraId="22F8ECB7" w14:textId="77777777" w:rsidR="00D02334" w:rsidRDefault="00D02334" w:rsidP="00D02334">
      <w:pPr>
        <w:spacing w:after="0" w:line="240" w:lineRule="auto"/>
        <w:rPr>
          <w:rFonts w:ascii="Garamond" w:eastAsia="Garamond" w:hAnsi="Garamond" w:cs="Garamond"/>
          <w:color w:val="000000" w:themeColor="text1"/>
        </w:rPr>
      </w:pPr>
      <w:r w:rsidRPr="642E56B5">
        <w:rPr>
          <w:rFonts w:ascii="Garamond" w:eastAsia="Garamond" w:hAnsi="Garamond" w:cs="Garamond"/>
          <w:color w:val="000000" w:themeColor="text1"/>
        </w:rPr>
        <w:t xml:space="preserve">The Rocky Mountains of the western United States are an iconic figurehead of vast mountain and rangeland ecosystems. Local ranchers often run their cattle on this region’s federal land during summer months, moving their stock to lower elevations in the winter (US Agricultural Handbook, 2022). With increasing global temperatures, rangeland ecosystems have experienced progressively more frequent and persistent drought (US Drought Monitor, </w:t>
      </w:r>
      <w:proofErr w:type="spellStart"/>
      <w:r w:rsidRPr="642E56B5">
        <w:rPr>
          <w:rFonts w:ascii="Garamond" w:eastAsia="Garamond" w:hAnsi="Garamond" w:cs="Garamond"/>
          <w:color w:val="000000" w:themeColor="text1"/>
        </w:rPr>
        <w:t>n.d</w:t>
      </w:r>
      <w:proofErr w:type="spellEnd"/>
      <w:r w:rsidRPr="642E56B5">
        <w:rPr>
          <w:rFonts w:ascii="Garamond" w:eastAsia="Garamond" w:hAnsi="Garamond" w:cs="Garamond"/>
          <w:color w:val="000000" w:themeColor="text1"/>
        </w:rPr>
        <w:t>). In the Southwest Rockies and Colorado Plateau in particular, these dry intervals are characterized by reduced rainfall and increasing variability in the timing of precipitation (Zhang et al., 2021). With worsening drought conditions, ranchers have reported strain on their operations, citing decreasing forage production for their cattle and a need to adjust their business models, even considering abandoning their businesses altogether (Borden, 2020).</w:t>
      </w:r>
    </w:p>
    <w:p w14:paraId="429DF582" w14:textId="77777777" w:rsidR="00D02334" w:rsidRDefault="00D02334" w:rsidP="00D02334">
      <w:pPr>
        <w:spacing w:after="0" w:line="240" w:lineRule="auto"/>
        <w:rPr>
          <w:rFonts w:ascii="Garamond" w:eastAsia="Garamond" w:hAnsi="Garamond" w:cs="Garamond"/>
          <w:color w:val="000000" w:themeColor="text1"/>
        </w:rPr>
      </w:pPr>
    </w:p>
    <w:p w14:paraId="40E04B93" w14:textId="77777777" w:rsidR="00D02334" w:rsidRDefault="00D02334" w:rsidP="00D02334">
      <w:pPr>
        <w:spacing w:after="0" w:line="240" w:lineRule="auto"/>
        <w:rPr>
          <w:rFonts w:ascii="Garamond" w:eastAsia="Garamond" w:hAnsi="Garamond" w:cs="Garamond"/>
          <w:color w:val="000000" w:themeColor="text1"/>
        </w:rPr>
      </w:pPr>
      <w:r w:rsidRPr="241BC833">
        <w:rPr>
          <w:rFonts w:ascii="Garamond" w:eastAsia="Garamond" w:hAnsi="Garamond" w:cs="Garamond"/>
          <w:color w:val="000000" w:themeColor="text1"/>
        </w:rPr>
        <w:t xml:space="preserve">There are a variety of national and regional field-based measurements of rangeland biomass (Herrick et al., 2017, NRCS 2015). However, in situ data collection is inherently limited in geographic and temporal scale. As a result, rangeland scientists have turned to satellite and airborne remote sensing to analyze past data and project future changes in rangeland production (Jones et al., 2021, Jones et al., 2020, Smith et al., 2019, Ford et al., 2018). In order to validate remotely sensed data, regional (Jansen et al., 2018) and broader multiregional (Reeves et al., 2020) studies have evaluated the empirical relationship between remotely sensed and field data, allowing for better adaptive rangeland monitoring tools. </w:t>
      </w:r>
    </w:p>
    <w:p w14:paraId="77C02DF3" w14:textId="77777777" w:rsidR="00D02334" w:rsidRDefault="00D02334" w:rsidP="00D02334">
      <w:pPr>
        <w:spacing w:after="0" w:line="240" w:lineRule="auto"/>
        <w:rPr>
          <w:rFonts w:ascii="Garamond" w:eastAsia="Garamond" w:hAnsi="Garamond" w:cs="Garamond"/>
          <w:color w:val="000000" w:themeColor="text1"/>
        </w:rPr>
      </w:pPr>
    </w:p>
    <w:p w14:paraId="22AFC488"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 xml:space="preserve">The Rangeland Analysis Platform (RAP) is one of the most prolific vegetation monitoring systems used by US rangeland managers. RAP uses the Normalized Difference Vegetation Index (NDVI), a remotely sensed proxy for primary vegetative productivity, as well as plant functional types (PFTs), to characterize annual rangeland production across the United States (Jones et al. 2021). RAP is available at 30-meter resolution for 16- day and annual timescales and represents newly accumulated herbaceous above ground biomass (HAGB) (Jones et al. 2021). Another commonly used rangeland monitoring service is the Rangeland Productivity </w:t>
      </w:r>
      <w:r w:rsidRPr="241BC833">
        <w:rPr>
          <w:rFonts w:ascii="Garamond" w:eastAsia="Garamond" w:hAnsi="Garamond" w:cs="Garamond"/>
        </w:rPr>
        <w:lastRenderedPageBreak/>
        <w:t>Monitoring Service (RPMS). This data</w:t>
      </w:r>
      <w:r>
        <w:rPr>
          <w:rFonts w:ascii="Garamond" w:eastAsia="Garamond" w:hAnsi="Garamond" w:cs="Garamond"/>
        </w:rPr>
        <w:t xml:space="preserve"> </w:t>
      </w:r>
      <w:r w:rsidRPr="241BC833">
        <w:rPr>
          <w:rFonts w:ascii="Garamond" w:eastAsia="Garamond" w:hAnsi="Garamond" w:cs="Garamond"/>
        </w:rPr>
        <w:t>set maps annual total primary production for US rangelands at 30</w:t>
      </w:r>
      <w:r>
        <w:rPr>
          <w:rFonts w:ascii="Garamond" w:eastAsia="Garamond" w:hAnsi="Garamond" w:cs="Garamond"/>
        </w:rPr>
        <w:t>-</w:t>
      </w:r>
      <w:r w:rsidRPr="241BC833">
        <w:rPr>
          <w:rFonts w:ascii="Garamond" w:eastAsia="Garamond" w:hAnsi="Garamond" w:cs="Garamond"/>
        </w:rPr>
        <w:t xml:space="preserve"> and 250-meter resolutions using NDVI and is processed using the Rangeland Vegetation Simulator (RVS). </w:t>
      </w:r>
    </w:p>
    <w:p w14:paraId="4C13559F" w14:textId="77777777" w:rsidR="00D02334" w:rsidRDefault="00D02334" w:rsidP="00D02334">
      <w:pPr>
        <w:spacing w:after="0" w:line="240" w:lineRule="auto"/>
        <w:rPr>
          <w:rFonts w:ascii="Garamond" w:eastAsia="Garamond" w:hAnsi="Garamond" w:cs="Garamond"/>
        </w:rPr>
      </w:pPr>
    </w:p>
    <w:p w14:paraId="1CC881CA"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 xml:space="preserve">While both data sets have proven useful to rangeland managers, </w:t>
      </w:r>
      <w:r w:rsidRPr="241BC833">
        <w:rPr>
          <w:rFonts w:ascii="Garamond" w:eastAsia="Garamond" w:hAnsi="Garamond" w:cs="Garamond"/>
          <w:color w:val="000000" w:themeColor="text1"/>
        </w:rPr>
        <w:t>these models have not been specifically validated with field data for the Southern Rockies</w:t>
      </w:r>
      <w:r w:rsidRPr="241BC833">
        <w:rPr>
          <w:rFonts w:ascii="Garamond" w:eastAsia="Garamond" w:hAnsi="Garamond" w:cs="Garamond"/>
        </w:rPr>
        <w:t xml:space="preserve">. In a study conducted by Jones et al. (2021), RAP and RPMS data were validated against field data. The Jones et al. (2021) study was notably broad in its geographic scale and did not validate their model with data past 2019. Therefore, there is still uncertainty as to the efficacy of these platforms in evaluating rangeland production, particularly in the highly climatically variable southern Rocky Mountains. </w:t>
      </w:r>
    </w:p>
    <w:p w14:paraId="5327F1BB" w14:textId="77777777" w:rsidR="00D02334" w:rsidRDefault="00D02334" w:rsidP="00D02334">
      <w:pPr>
        <w:spacing w:after="0" w:line="240" w:lineRule="auto"/>
        <w:rPr>
          <w:rFonts w:ascii="Garamond" w:eastAsia="Garamond" w:hAnsi="Garamond" w:cs="Garamond"/>
        </w:rPr>
      </w:pPr>
    </w:p>
    <w:p w14:paraId="3E717A7C" w14:textId="0C4C362C" w:rsidR="00D02334" w:rsidRDefault="00D02334" w:rsidP="00D02334">
      <w:pPr>
        <w:spacing w:after="0" w:line="240" w:lineRule="auto"/>
        <w:rPr>
          <w:rFonts w:ascii="Garamond" w:eastAsia="Garamond" w:hAnsi="Garamond" w:cs="Garamond"/>
          <w:color w:val="000000" w:themeColor="text1"/>
        </w:rPr>
      </w:pPr>
      <w:r w:rsidRPr="4E28D45E">
        <w:rPr>
          <w:rFonts w:ascii="Garamond" w:eastAsia="Garamond" w:hAnsi="Garamond" w:cs="Garamond"/>
        </w:rPr>
        <w:t>The project limited its study area to Major Land Resource Area (MLRA) 48</w:t>
      </w:r>
      <w:r w:rsidRPr="4E28D45E">
        <w:rPr>
          <w:rFonts w:ascii="Garamond" w:eastAsia="Garamond" w:hAnsi="Garamond" w:cs="Garamond"/>
          <w:color w:val="000000" w:themeColor="text1"/>
        </w:rPr>
        <w:t xml:space="preserve"> and the northwestern corner of Colorado. Major Land Resource Area 48 spans the western slopes of the southern Rocky Mountains, encompassing 50,921 square miles over </w:t>
      </w:r>
      <w:r w:rsidR="00A86B23">
        <w:rPr>
          <w:rFonts w:ascii="Garamond" w:eastAsia="Garamond" w:hAnsi="Garamond" w:cs="Garamond"/>
          <w:color w:val="000000" w:themeColor="text1"/>
        </w:rPr>
        <w:t>four</w:t>
      </w:r>
      <w:r w:rsidRPr="4E28D45E">
        <w:rPr>
          <w:rFonts w:ascii="Garamond" w:eastAsia="Garamond" w:hAnsi="Garamond" w:cs="Garamond"/>
          <w:color w:val="000000" w:themeColor="text1"/>
        </w:rPr>
        <w:t xml:space="preserve"> states. The majority of MLRA-48 lies in Colorado, with smaller portions in New Mexico, Utah, and Wyoming, and is broken up into two sections, MLRA-48A and MLRA-48B. This region is characterized by a highly heterogenous climate, with altitudes ranging</w:t>
      </w:r>
      <w:r>
        <w:rPr>
          <w:rFonts w:ascii="Garamond" w:eastAsia="Garamond" w:hAnsi="Garamond" w:cs="Garamond"/>
          <w:color w:val="000000" w:themeColor="text1"/>
        </w:rPr>
        <w:t xml:space="preserve"> from</w:t>
      </w:r>
      <w:r w:rsidRPr="4E28D45E">
        <w:rPr>
          <w:rFonts w:ascii="Garamond" w:eastAsia="Garamond" w:hAnsi="Garamond" w:cs="Garamond"/>
          <w:color w:val="000000" w:themeColor="text1"/>
        </w:rPr>
        <w:t xml:space="preserve"> 6,500 to 14,400 feet and annual precipitation of 7-73 inches. Land uses for this MLRA include grazing, recreation, forestry, and irrigated farming (USDA Agricultural Handbook</w:t>
      </w:r>
      <w:r>
        <w:rPr>
          <w:rFonts w:ascii="Garamond" w:eastAsia="Garamond" w:hAnsi="Garamond" w:cs="Garamond"/>
          <w:color w:val="000000" w:themeColor="text1"/>
        </w:rPr>
        <w:t>.</w:t>
      </w:r>
      <w:r w:rsidRPr="4E28D45E">
        <w:rPr>
          <w:rFonts w:ascii="Garamond" w:eastAsia="Garamond" w:hAnsi="Garamond" w:cs="Garamond"/>
          <w:color w:val="000000" w:themeColor="text1"/>
        </w:rPr>
        <w:t xml:space="preserve"> 2022).</w:t>
      </w:r>
    </w:p>
    <w:p w14:paraId="2274C1F0" w14:textId="77777777" w:rsidR="00D02334" w:rsidRDefault="00D02334" w:rsidP="00D02334">
      <w:pPr>
        <w:spacing w:after="0" w:line="240" w:lineRule="auto"/>
        <w:ind w:left="1440" w:firstLine="720"/>
      </w:pPr>
      <w:r>
        <w:rPr>
          <w:noProof/>
        </w:rPr>
        <w:drawing>
          <wp:inline distT="0" distB="0" distL="0" distR="0" wp14:anchorId="0CE31DCC" wp14:editId="7FFAD82C">
            <wp:extent cx="3251402" cy="3054964"/>
            <wp:effectExtent l="114300" t="114300" r="82550" b="127000"/>
            <wp:docPr id="1856316701" name="Picture 185631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251402" cy="30549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0D453" w14:textId="35854C5F" w:rsidR="00D02334" w:rsidRPr="00D9444B" w:rsidRDefault="00D02334" w:rsidP="00D02334">
      <w:pPr>
        <w:spacing w:after="0" w:line="240" w:lineRule="auto"/>
        <w:rPr>
          <w:rFonts w:ascii="Garamond" w:eastAsia="Garamond" w:hAnsi="Garamond" w:cs="Garamond"/>
          <w:color w:val="000000" w:themeColor="text1"/>
        </w:rPr>
      </w:pPr>
      <w:r w:rsidRPr="00D9444B">
        <w:rPr>
          <w:rFonts w:ascii="Garamond" w:eastAsia="Garamond" w:hAnsi="Garamond" w:cs="Garamond"/>
          <w:i/>
          <w:iCs/>
          <w:color w:val="000000" w:themeColor="text1"/>
        </w:rPr>
        <w:t>Figure 1.</w:t>
      </w:r>
      <w:r w:rsidRPr="4E28D45E">
        <w:rPr>
          <w:rFonts w:ascii="Garamond" w:eastAsia="Garamond" w:hAnsi="Garamond" w:cs="Garamond"/>
          <w:color w:val="000000" w:themeColor="text1"/>
        </w:rPr>
        <w:t xml:space="preserve"> </w:t>
      </w:r>
      <w:r w:rsidRPr="00D9444B">
        <w:rPr>
          <w:rFonts w:ascii="Garamond" w:eastAsia="Garamond" w:hAnsi="Garamond" w:cs="Garamond"/>
          <w:color w:val="000000" w:themeColor="text1"/>
        </w:rPr>
        <w:t xml:space="preserve">Study area depicting MLRA-48 and northwestern Colorado. The study area is delineated into low (white), intermittent (light blue), transitional (medium blue), and persistent (dark blue) snow zones, which reflect percentage of annual snow persistence (Table 3) derived from snow persistence data from 2001-2020 provided by the </w:t>
      </w:r>
      <w:r w:rsidR="00526D0D" w:rsidRPr="00D9444B">
        <w:rPr>
          <w:rFonts w:ascii="Garamond" w:eastAsia="Garamond" w:hAnsi="Garamond" w:cs="Garamond"/>
          <w:color w:val="000000" w:themeColor="text1"/>
        </w:rPr>
        <w:t>USGS and</w:t>
      </w:r>
      <w:r w:rsidRPr="00D9444B">
        <w:rPr>
          <w:rFonts w:ascii="Garamond" w:eastAsia="Garamond" w:hAnsi="Garamond" w:cs="Garamond"/>
          <w:color w:val="000000" w:themeColor="text1"/>
        </w:rPr>
        <w:t xml:space="preserve"> projected in QGIS. Data was accessed on February 15</w:t>
      </w:r>
      <w:r>
        <w:rPr>
          <w:rFonts w:ascii="Garamond" w:eastAsia="Garamond" w:hAnsi="Garamond" w:cs="Garamond"/>
          <w:color w:val="000000" w:themeColor="text1"/>
        </w:rPr>
        <w:t>,</w:t>
      </w:r>
      <w:r w:rsidRPr="00D9444B">
        <w:rPr>
          <w:rFonts w:ascii="Garamond" w:eastAsia="Garamond" w:hAnsi="Garamond" w:cs="Garamond"/>
          <w:color w:val="000000" w:themeColor="text1"/>
        </w:rPr>
        <w:t xml:space="preserve"> 2023. </w:t>
      </w:r>
      <w:proofErr w:type="spellStart"/>
      <w:r w:rsidRPr="00D9444B">
        <w:rPr>
          <w:rFonts w:ascii="Garamond" w:eastAsia="Garamond" w:hAnsi="Garamond" w:cs="Garamond"/>
          <w:color w:val="000000" w:themeColor="text1"/>
        </w:rPr>
        <w:t>Hillshade</w:t>
      </w:r>
      <w:proofErr w:type="spellEnd"/>
      <w:r w:rsidRPr="00D9444B">
        <w:rPr>
          <w:rFonts w:ascii="Garamond" w:eastAsia="Garamond" w:hAnsi="Garamond" w:cs="Garamond"/>
          <w:color w:val="000000" w:themeColor="text1"/>
        </w:rPr>
        <w:t xml:space="preserve"> is </w:t>
      </w:r>
      <w:r w:rsidR="002E325A">
        <w:rPr>
          <w:rFonts w:ascii="Garamond" w:eastAsia="Garamond" w:hAnsi="Garamond" w:cs="Garamond"/>
          <w:color w:val="000000" w:themeColor="text1"/>
        </w:rPr>
        <w:t xml:space="preserve">derived from the USGS </w:t>
      </w:r>
      <w:r w:rsidRPr="00D9444B">
        <w:rPr>
          <w:rFonts w:ascii="Garamond" w:eastAsia="Garamond" w:hAnsi="Garamond" w:cs="Garamond"/>
          <w:color w:val="000000" w:themeColor="text1"/>
        </w:rPr>
        <w:t>3DEP Elevation</w:t>
      </w:r>
      <w:r w:rsidR="002E325A">
        <w:rPr>
          <w:rFonts w:ascii="Garamond" w:eastAsia="Garamond" w:hAnsi="Garamond" w:cs="Garamond"/>
          <w:color w:val="000000" w:themeColor="text1"/>
        </w:rPr>
        <w:t xml:space="preserve"> dataset.</w:t>
      </w:r>
      <w:r w:rsidRPr="00D9444B">
        <w:rPr>
          <w:rFonts w:ascii="Garamond" w:eastAsia="Garamond" w:hAnsi="Garamond" w:cs="Garamond"/>
          <w:color w:val="000000" w:themeColor="text1"/>
        </w:rPr>
        <w:t xml:space="preserve"> In situ data points sourced from CSU Extension are shown in green</w:t>
      </w:r>
      <w:r>
        <w:rPr>
          <w:rFonts w:ascii="Garamond" w:eastAsia="Garamond" w:hAnsi="Garamond" w:cs="Garamond"/>
          <w:color w:val="000000" w:themeColor="text1"/>
        </w:rPr>
        <w:t>/yellow</w:t>
      </w:r>
      <w:r w:rsidRPr="00D9444B">
        <w:rPr>
          <w:rFonts w:ascii="Garamond" w:eastAsia="Garamond" w:hAnsi="Garamond" w:cs="Garamond"/>
          <w:color w:val="000000" w:themeColor="text1"/>
        </w:rPr>
        <w:t xml:space="preserve"> circles.</w:t>
      </w:r>
    </w:p>
    <w:p w14:paraId="761E6092" w14:textId="77777777" w:rsidR="00D02334" w:rsidRDefault="00D02334" w:rsidP="00D02334">
      <w:pPr>
        <w:spacing w:after="0" w:line="240" w:lineRule="auto"/>
        <w:jc w:val="center"/>
        <w:rPr>
          <w:rFonts w:ascii="Garamond" w:eastAsia="Garamond" w:hAnsi="Garamond" w:cs="Garamond"/>
          <w:i/>
          <w:iCs/>
          <w:color w:val="000000" w:themeColor="text1"/>
        </w:rPr>
      </w:pPr>
    </w:p>
    <w:p w14:paraId="066BBAF4" w14:textId="77777777" w:rsidR="00D02334" w:rsidRDefault="00D02334" w:rsidP="00D02334">
      <w:pPr>
        <w:spacing w:after="0" w:line="240" w:lineRule="auto"/>
        <w:rPr>
          <w:rFonts w:ascii="Garamond" w:eastAsia="Garamond" w:hAnsi="Garamond" w:cs="Garamond"/>
          <w:color w:val="000000" w:themeColor="text1"/>
        </w:rPr>
      </w:pPr>
    </w:p>
    <w:p w14:paraId="6DEFC422" w14:textId="77777777" w:rsidR="00D02334" w:rsidRDefault="00D02334" w:rsidP="00D02334">
      <w:pPr>
        <w:spacing w:after="0" w:line="240" w:lineRule="auto"/>
        <w:rPr>
          <w:rFonts w:ascii="Garamond" w:eastAsia="Garamond" w:hAnsi="Garamond" w:cs="Garamond"/>
          <w:b/>
          <w:i/>
        </w:rPr>
      </w:pPr>
      <w:r w:rsidRPr="4575AA84">
        <w:rPr>
          <w:rFonts w:ascii="Garamond" w:eastAsia="Garamond" w:hAnsi="Garamond" w:cs="Garamond"/>
          <w:b/>
          <w:bCs/>
          <w:i/>
          <w:iCs/>
        </w:rPr>
        <w:t>2.</w:t>
      </w:r>
      <w:r w:rsidRPr="01A87B03">
        <w:rPr>
          <w:rFonts w:ascii="Garamond" w:eastAsia="Garamond" w:hAnsi="Garamond" w:cs="Garamond"/>
          <w:b/>
          <w:bCs/>
          <w:i/>
          <w:iCs/>
        </w:rPr>
        <w:t>2</w:t>
      </w:r>
      <w:r w:rsidRPr="4575AA84">
        <w:rPr>
          <w:rFonts w:ascii="Garamond" w:eastAsia="Garamond" w:hAnsi="Garamond" w:cs="Garamond"/>
          <w:b/>
          <w:bCs/>
          <w:i/>
          <w:iCs/>
        </w:rPr>
        <w:t xml:space="preserve"> Project Partners &amp; Objectives</w:t>
      </w:r>
    </w:p>
    <w:p w14:paraId="22442D9C" w14:textId="718EC68B" w:rsidR="00D02334" w:rsidRDefault="00D02334" w:rsidP="00D02334">
      <w:pPr>
        <w:spacing w:after="0" w:line="240" w:lineRule="auto"/>
        <w:rPr>
          <w:rFonts w:ascii="Garamond" w:eastAsia="Garamond" w:hAnsi="Garamond" w:cs="Garamond"/>
          <w:color w:val="000000" w:themeColor="text1"/>
        </w:rPr>
      </w:pPr>
      <w:r w:rsidRPr="241BC833">
        <w:rPr>
          <w:rFonts w:ascii="Garamond" w:eastAsia="Garamond" w:hAnsi="Garamond" w:cs="Garamond"/>
          <w:color w:val="000000" w:themeColor="text1"/>
        </w:rPr>
        <w:t xml:space="preserve">Rangeland managers face uncertainty about the amount of forage that will be available for their livestock. Ranchers in this region have become increasingly invested in drought forecasting, seeking a scientific perspective to make stocking decisions and minimize financial loss. The US Forest Service (USFS), the Bureau of Land Management (BLM), Colorado State University (CSU), and the National Drought Mitigation Center (NDMC) work with rangeland managers on the western slope of the southern Rocky Mountains. </w:t>
      </w:r>
      <w:r w:rsidRPr="241BC833">
        <w:rPr>
          <w:rFonts w:ascii="Garamond" w:eastAsia="Garamond" w:hAnsi="Garamond" w:cs="Garamond"/>
          <w:color w:val="000000" w:themeColor="text1"/>
        </w:rPr>
        <w:lastRenderedPageBreak/>
        <w:t xml:space="preserve">While these organizations focus primarily on field data collection, they have expressed interest in the reliability of certain rangeland remote sensing platforms. Additionally, these organizations continue to search for early warning indicators of regional drought. Our partners are familiar with remote sensing and NASA Earth observations but have only implemented them into their analyses in a limited capacity. This project exposed </w:t>
      </w:r>
      <w:r>
        <w:rPr>
          <w:rFonts w:ascii="Garamond" w:eastAsia="Garamond" w:hAnsi="Garamond" w:cs="Garamond"/>
          <w:color w:val="000000" w:themeColor="text1"/>
        </w:rPr>
        <w:t>our</w:t>
      </w:r>
      <w:r w:rsidRPr="241BC833">
        <w:rPr>
          <w:rFonts w:ascii="Garamond" w:eastAsia="Garamond" w:hAnsi="Garamond" w:cs="Garamond"/>
          <w:color w:val="000000" w:themeColor="text1"/>
        </w:rPr>
        <w:t xml:space="preserve"> partners to the capabilities of using NASA Earth </w:t>
      </w:r>
      <w:r>
        <w:rPr>
          <w:rFonts w:ascii="Garamond" w:eastAsia="Garamond" w:hAnsi="Garamond" w:cs="Garamond"/>
          <w:color w:val="000000" w:themeColor="text1"/>
        </w:rPr>
        <w:t>o</w:t>
      </w:r>
      <w:r w:rsidRPr="241BC833">
        <w:rPr>
          <w:rFonts w:ascii="Garamond" w:eastAsia="Garamond" w:hAnsi="Garamond" w:cs="Garamond"/>
          <w:color w:val="000000" w:themeColor="text1"/>
        </w:rPr>
        <w:t>bservations for rangeland monitoring.</w:t>
      </w:r>
    </w:p>
    <w:p w14:paraId="2C968AD2" w14:textId="77777777" w:rsidR="00D02334" w:rsidRDefault="00D02334" w:rsidP="00D02334">
      <w:pPr>
        <w:spacing w:after="0" w:line="240" w:lineRule="auto"/>
        <w:rPr>
          <w:rFonts w:ascii="Garamond" w:eastAsia="Garamond" w:hAnsi="Garamond" w:cs="Garamond"/>
          <w:color w:val="000000" w:themeColor="text1"/>
        </w:rPr>
      </w:pPr>
    </w:p>
    <w:p w14:paraId="26586944" w14:textId="77777777" w:rsidR="00D02334" w:rsidRDefault="00D02334" w:rsidP="00D02334">
      <w:pPr>
        <w:spacing w:after="0" w:line="240" w:lineRule="auto"/>
        <w:rPr>
          <w:rFonts w:ascii="Garamond" w:eastAsia="Garamond" w:hAnsi="Garamond" w:cs="Garamond"/>
          <w:color w:val="000000" w:themeColor="text1"/>
        </w:rPr>
      </w:pPr>
      <w:r w:rsidRPr="241BC833">
        <w:rPr>
          <w:rFonts w:ascii="Garamond" w:eastAsia="Garamond" w:hAnsi="Garamond" w:cs="Garamond"/>
          <w:color w:val="000000" w:themeColor="text1"/>
        </w:rPr>
        <w:t>To support the partners</w:t>
      </w:r>
      <w:r>
        <w:rPr>
          <w:rFonts w:ascii="Garamond" w:eastAsia="Garamond" w:hAnsi="Garamond" w:cs="Garamond"/>
          <w:color w:val="000000" w:themeColor="text1"/>
        </w:rPr>
        <w:t>’</w:t>
      </w:r>
      <w:r w:rsidRPr="241BC833">
        <w:rPr>
          <w:rFonts w:ascii="Garamond" w:eastAsia="Garamond" w:hAnsi="Garamond" w:cs="Garamond"/>
          <w:color w:val="000000" w:themeColor="text1"/>
        </w:rPr>
        <w:t xml:space="preserve"> rangeland monitoring actions, we investigated the use of remote sensing to measure rangeland biomass and identify meteorological variables capable of indicating drought. Our objectives were to (1) produce ground truth rangeland models that quantify the reliability of the RAP and RPMS remote sensing products, and to (2) create a forage production analysis of the relationship between production and multiple meteorological factors in the region. With a better understanding of the reliability of RAP and RPMS data, our partners can make better informed decisions about the inclusion of these remote sensing products in their work. Additionally, the analysis of the relationship between climatic variables and forage production will support the partners’ efforts to forecast droughts in the region.</w:t>
      </w:r>
    </w:p>
    <w:p w14:paraId="28CB1A6A" w14:textId="77777777" w:rsidR="00D02334" w:rsidRDefault="00D02334" w:rsidP="00D02334">
      <w:pPr>
        <w:spacing w:after="0" w:line="240" w:lineRule="auto"/>
        <w:rPr>
          <w:rFonts w:ascii="Garamond" w:eastAsia="Garamond" w:hAnsi="Garamond" w:cs="Garamond"/>
          <w:b/>
          <w:i/>
        </w:rPr>
      </w:pPr>
    </w:p>
    <w:p w14:paraId="12C11DA4" w14:textId="77777777" w:rsidR="00D02334" w:rsidRPr="00203B2E" w:rsidRDefault="00D02334" w:rsidP="00D02334">
      <w:pPr>
        <w:pStyle w:val="Heading1"/>
        <w:spacing w:before="0" w:line="240" w:lineRule="auto"/>
        <w:rPr>
          <w:rFonts w:ascii="Garamond" w:eastAsia="Garamond" w:hAnsi="Garamond" w:cs="Garamond"/>
        </w:rPr>
      </w:pPr>
      <w:bookmarkStart w:id="0" w:name="_heading=h.30j0zll"/>
      <w:bookmarkEnd w:id="0"/>
      <w:r w:rsidRPr="73F7F47E">
        <w:rPr>
          <w:rFonts w:ascii="Garamond" w:eastAsia="Garamond" w:hAnsi="Garamond" w:cs="Garamond"/>
        </w:rPr>
        <w:t xml:space="preserve">3. Methodology </w:t>
      </w:r>
    </w:p>
    <w:p w14:paraId="159ADAD9" w14:textId="77777777" w:rsidR="00D02334" w:rsidRDefault="00D02334" w:rsidP="00D02334">
      <w:pPr>
        <w:spacing w:after="0" w:line="240" w:lineRule="auto"/>
        <w:rPr>
          <w:rFonts w:ascii="Garamond" w:eastAsia="Garamond" w:hAnsi="Garamond" w:cs="Garamond"/>
          <w:b/>
          <w:bCs/>
          <w:i/>
          <w:iCs/>
        </w:rPr>
      </w:pPr>
      <w:r w:rsidRPr="118DDF38">
        <w:rPr>
          <w:rFonts w:ascii="Garamond" w:eastAsia="Garamond" w:hAnsi="Garamond" w:cs="Garamond"/>
          <w:b/>
          <w:bCs/>
          <w:i/>
          <w:iCs/>
        </w:rPr>
        <w:t xml:space="preserve">3.1 </w:t>
      </w:r>
      <w:sdt>
        <w:sdtPr>
          <w:tag w:val="goog_rdk_51"/>
          <w:id w:val="877766566"/>
          <w:placeholder>
            <w:docPart w:val="5344D0F2A0FF4BAB915A03816747431E"/>
          </w:placeholder>
        </w:sdtPr>
        <w:sdtEndPr/>
        <w:sdtContent/>
      </w:sdt>
      <w:r w:rsidRPr="118DDF38">
        <w:rPr>
          <w:rFonts w:ascii="Garamond" w:eastAsia="Garamond" w:hAnsi="Garamond" w:cs="Garamond"/>
          <w:b/>
          <w:bCs/>
          <w:i/>
          <w:iCs/>
        </w:rPr>
        <w:t xml:space="preserve">Data Acquisition </w:t>
      </w:r>
    </w:p>
    <w:p w14:paraId="70CA6822" w14:textId="77777777" w:rsidR="00D02334" w:rsidRDefault="00D02334" w:rsidP="00D02334">
      <w:pPr>
        <w:spacing w:after="0" w:line="240" w:lineRule="auto"/>
        <w:rPr>
          <w:rFonts w:ascii="Garamond" w:eastAsia="Garamond" w:hAnsi="Garamond" w:cs="Garamond"/>
          <w:b/>
          <w:bCs/>
          <w:i/>
          <w:iCs/>
        </w:rPr>
      </w:pPr>
      <w:r w:rsidRPr="118DDF38">
        <w:rPr>
          <w:rFonts w:ascii="Garamond" w:eastAsia="Garamond" w:hAnsi="Garamond" w:cs="Garamond"/>
          <w:b/>
          <w:bCs/>
          <w:i/>
          <w:iCs/>
        </w:rPr>
        <w:t>3.1.1 In Situ Data</w:t>
      </w:r>
    </w:p>
    <w:p w14:paraId="2009CE20"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Our partners at Colorado State University Extension provided in situ biomass data from 5 sites across Colorado, measuring herbaceous and total production. The field team collected biomass samples in the summers of 2013, 2014, 2015, and 2022 (Table 1). These field data were collected using methods adapted from the National Range and Pasture Handbook, and </w:t>
      </w:r>
      <w:r>
        <w:rPr>
          <w:rFonts w:ascii="Garamond" w:eastAsia="Garamond" w:hAnsi="Garamond" w:cs="Garamond"/>
        </w:rPr>
        <w:t>National Resource Inventory</w:t>
      </w:r>
      <w:r w:rsidRPr="642E56B5">
        <w:rPr>
          <w:rFonts w:ascii="Garamond" w:eastAsia="Garamond" w:hAnsi="Garamond" w:cs="Garamond"/>
        </w:rPr>
        <w:t xml:space="preserve"> sampling methods. Data collected from 2013 to 2015 were clipped in 40cm-by-40cm quadrants with 2 quadrants per transect line resulting in 10 clipped quadrants per plot. Clipping data collected in 2022 were sampled from 5 quadrants per plot, and quadrants measured 4.8 square foot circular plots. The CSU team aggregated the final data to the plot level and measured it in pounds per acre (</w:t>
      </w:r>
      <w:proofErr w:type="spellStart"/>
      <w:r w:rsidRPr="642E56B5">
        <w:rPr>
          <w:rFonts w:ascii="Garamond" w:eastAsia="Garamond" w:hAnsi="Garamond" w:cs="Garamond"/>
        </w:rPr>
        <w:t>lbs</w:t>
      </w:r>
      <w:proofErr w:type="spellEnd"/>
      <w:r w:rsidRPr="642E56B5">
        <w:rPr>
          <w:rFonts w:ascii="Garamond" w:eastAsia="Garamond" w:hAnsi="Garamond" w:cs="Garamond"/>
        </w:rPr>
        <w:t>/acre).</w:t>
      </w:r>
    </w:p>
    <w:p w14:paraId="33355926" w14:textId="77777777" w:rsidR="00D02334" w:rsidRDefault="00D02334" w:rsidP="00D02334">
      <w:pPr>
        <w:spacing w:after="0" w:line="240" w:lineRule="auto"/>
        <w:rPr>
          <w:rFonts w:ascii="Garamond" w:eastAsia="Garamond" w:hAnsi="Garamond" w:cs="Garamond"/>
        </w:rPr>
      </w:pPr>
    </w:p>
    <w:p w14:paraId="20A9D123" w14:textId="77777777" w:rsidR="00D02334" w:rsidRDefault="00D02334" w:rsidP="00D02334">
      <w:pPr>
        <w:spacing w:after="0" w:line="240" w:lineRule="auto"/>
        <w:rPr>
          <w:rFonts w:ascii="Garamond" w:eastAsia="Garamond" w:hAnsi="Garamond" w:cs="Garamond"/>
          <w:i/>
          <w:iCs/>
        </w:rPr>
      </w:pPr>
      <w:r w:rsidRPr="241BC833">
        <w:rPr>
          <w:rFonts w:ascii="Garamond" w:eastAsia="Garamond" w:hAnsi="Garamond" w:cs="Garamond"/>
        </w:rPr>
        <w:t xml:space="preserve">Table 1. </w:t>
      </w:r>
      <w:r w:rsidRPr="241BC833">
        <w:rPr>
          <w:rFonts w:ascii="Garamond" w:eastAsia="Garamond" w:hAnsi="Garamond" w:cs="Garamond"/>
          <w:i/>
          <w:iCs/>
        </w:rPr>
        <w:t>In situ data sources used in analysis</w:t>
      </w:r>
    </w:p>
    <w:tbl>
      <w:tblPr>
        <w:tblStyle w:val="TableGrid"/>
        <w:tblW w:w="0" w:type="auto"/>
        <w:tblInd w:w="-3" w:type="dxa"/>
        <w:tblLook w:val="06A0" w:firstRow="1" w:lastRow="0" w:firstColumn="1" w:lastColumn="0" w:noHBand="1" w:noVBand="1"/>
      </w:tblPr>
      <w:tblGrid>
        <w:gridCol w:w="2024"/>
        <w:gridCol w:w="2548"/>
        <w:gridCol w:w="2188"/>
        <w:gridCol w:w="2593"/>
      </w:tblGrid>
      <w:tr w:rsidR="00D02334" w14:paraId="66100020" w14:textId="77777777" w:rsidTr="00C8523F">
        <w:trPr>
          <w:trHeight w:val="300"/>
        </w:trPr>
        <w:tc>
          <w:tcPr>
            <w:tcW w:w="2025" w:type="dxa"/>
          </w:tcPr>
          <w:p w14:paraId="2DC8E663"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Platform/Sensor</w:t>
            </w:r>
          </w:p>
        </w:tc>
        <w:tc>
          <w:tcPr>
            <w:tcW w:w="2550" w:type="dxa"/>
          </w:tcPr>
          <w:p w14:paraId="0F3B2010"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Data Product</w:t>
            </w:r>
          </w:p>
        </w:tc>
        <w:tc>
          <w:tcPr>
            <w:tcW w:w="2190" w:type="dxa"/>
          </w:tcPr>
          <w:p w14:paraId="6A49ACD9"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Dates</w:t>
            </w:r>
          </w:p>
        </w:tc>
        <w:tc>
          <w:tcPr>
            <w:tcW w:w="2595" w:type="dxa"/>
          </w:tcPr>
          <w:p w14:paraId="2778F306"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Acquisition Method</w:t>
            </w:r>
          </w:p>
        </w:tc>
      </w:tr>
      <w:tr w:rsidR="00D02334" w14:paraId="25002C3F" w14:textId="77777777" w:rsidTr="00C8523F">
        <w:trPr>
          <w:trHeight w:val="1155"/>
        </w:trPr>
        <w:tc>
          <w:tcPr>
            <w:tcW w:w="2025" w:type="dxa"/>
          </w:tcPr>
          <w:p w14:paraId="0EE1A864" w14:textId="77777777" w:rsidR="00D02334" w:rsidRDefault="00D02334" w:rsidP="00C8523F">
            <w:pPr>
              <w:rPr>
                <w:rFonts w:ascii="Garamond" w:eastAsia="Garamond" w:hAnsi="Garamond" w:cs="Garamond"/>
              </w:rPr>
            </w:pPr>
            <w:r w:rsidRPr="4E28D45E">
              <w:rPr>
                <w:rFonts w:ascii="Garamond" w:eastAsia="Garamond" w:hAnsi="Garamond" w:cs="Garamond"/>
              </w:rPr>
              <w:t xml:space="preserve">CSU Extension  </w:t>
            </w:r>
          </w:p>
        </w:tc>
        <w:tc>
          <w:tcPr>
            <w:tcW w:w="2550" w:type="dxa"/>
          </w:tcPr>
          <w:p w14:paraId="0205B2DD" w14:textId="03E5E652" w:rsidR="00D02334" w:rsidRDefault="00526D0D" w:rsidP="00C8523F">
            <w:pPr>
              <w:rPr>
                <w:rFonts w:ascii="Garamond" w:eastAsia="Garamond" w:hAnsi="Garamond" w:cs="Garamond"/>
              </w:rPr>
            </w:pPr>
            <w:r>
              <w:rPr>
                <w:rFonts w:ascii="Garamond" w:eastAsia="Garamond" w:hAnsi="Garamond" w:cs="Garamond"/>
              </w:rPr>
              <w:t>H</w:t>
            </w:r>
            <w:r w:rsidR="00D02334" w:rsidRPr="4E28D45E">
              <w:rPr>
                <w:rFonts w:ascii="Garamond" w:eastAsia="Garamond" w:hAnsi="Garamond" w:cs="Garamond"/>
              </w:rPr>
              <w:t xml:space="preserve">erbaceous </w:t>
            </w:r>
            <w:r w:rsidR="00D02334">
              <w:rPr>
                <w:rFonts w:ascii="Garamond" w:eastAsia="Garamond" w:hAnsi="Garamond" w:cs="Garamond"/>
              </w:rPr>
              <w:t>p</w:t>
            </w:r>
            <w:r w:rsidR="00D02334" w:rsidRPr="4E28D45E">
              <w:rPr>
                <w:rFonts w:ascii="Garamond" w:eastAsia="Garamond" w:hAnsi="Garamond" w:cs="Garamond"/>
              </w:rPr>
              <w:t xml:space="preserve">roduction and </w:t>
            </w:r>
            <w:r w:rsidR="00D02334">
              <w:rPr>
                <w:rFonts w:ascii="Garamond" w:eastAsia="Garamond" w:hAnsi="Garamond" w:cs="Garamond"/>
              </w:rPr>
              <w:t>t</w:t>
            </w:r>
            <w:r w:rsidR="00D02334" w:rsidRPr="4E28D45E">
              <w:rPr>
                <w:rFonts w:ascii="Garamond" w:eastAsia="Garamond" w:hAnsi="Garamond" w:cs="Garamond"/>
              </w:rPr>
              <w:t xml:space="preserve">otal </w:t>
            </w:r>
            <w:r w:rsidR="00D02334">
              <w:rPr>
                <w:rFonts w:ascii="Garamond" w:eastAsia="Garamond" w:hAnsi="Garamond" w:cs="Garamond"/>
              </w:rPr>
              <w:t>p</w:t>
            </w:r>
            <w:r w:rsidR="00D02334" w:rsidRPr="4E28D45E">
              <w:rPr>
                <w:rFonts w:ascii="Garamond" w:eastAsia="Garamond" w:hAnsi="Garamond" w:cs="Garamond"/>
              </w:rPr>
              <w:t>roduction clipping data</w:t>
            </w:r>
          </w:p>
        </w:tc>
        <w:tc>
          <w:tcPr>
            <w:tcW w:w="2190" w:type="dxa"/>
          </w:tcPr>
          <w:p w14:paraId="2FAB740B" w14:textId="77777777" w:rsidR="00D02334" w:rsidRDefault="00D02334" w:rsidP="00C8523F">
            <w:pPr>
              <w:rPr>
                <w:rFonts w:ascii="Garamond" w:eastAsia="Garamond" w:hAnsi="Garamond" w:cs="Garamond"/>
              </w:rPr>
            </w:pPr>
            <w:r w:rsidRPr="4E28D45E">
              <w:rPr>
                <w:rFonts w:ascii="Garamond" w:eastAsia="Garamond" w:hAnsi="Garamond" w:cs="Garamond"/>
              </w:rPr>
              <w:t>2013, 2014, 2015 and 2022</w:t>
            </w:r>
          </w:p>
        </w:tc>
        <w:tc>
          <w:tcPr>
            <w:tcW w:w="2595" w:type="dxa"/>
          </w:tcPr>
          <w:p w14:paraId="5F8FA6D5" w14:textId="77777777" w:rsidR="00D02334" w:rsidRDefault="00D02334" w:rsidP="00C8523F">
            <w:pPr>
              <w:rPr>
                <w:rFonts w:ascii="Garamond" w:eastAsia="Garamond" w:hAnsi="Garamond" w:cs="Garamond"/>
              </w:rPr>
            </w:pPr>
            <w:r w:rsidRPr="241BC833">
              <w:rPr>
                <w:rFonts w:ascii="Garamond" w:eastAsia="Garamond" w:hAnsi="Garamond" w:cs="Garamond"/>
              </w:rPr>
              <w:t xml:space="preserve">Our partners provided plot level clipping data in </w:t>
            </w:r>
            <w:r>
              <w:br/>
            </w:r>
            <w:r w:rsidRPr="241BC833">
              <w:rPr>
                <w:rFonts w:ascii="Garamond" w:eastAsia="Garamond" w:hAnsi="Garamond" w:cs="Garamond"/>
              </w:rPr>
              <w:t>Excel format.</w:t>
            </w:r>
          </w:p>
        </w:tc>
      </w:tr>
    </w:tbl>
    <w:p w14:paraId="12AE31D3" w14:textId="77777777" w:rsidR="00D02334" w:rsidRDefault="00D02334" w:rsidP="00D02334">
      <w:pPr>
        <w:spacing w:after="0" w:line="240" w:lineRule="auto"/>
        <w:rPr>
          <w:rFonts w:ascii="Garamond" w:eastAsia="Garamond" w:hAnsi="Garamond" w:cs="Garamond"/>
          <w:b/>
          <w:bCs/>
          <w:i/>
          <w:iCs/>
        </w:rPr>
      </w:pPr>
    </w:p>
    <w:p w14:paraId="3FBA2353" w14:textId="77777777" w:rsidR="00D02334" w:rsidRDefault="00D02334" w:rsidP="00D02334">
      <w:pPr>
        <w:spacing w:after="0" w:line="240" w:lineRule="auto"/>
        <w:rPr>
          <w:rFonts w:ascii="Garamond" w:eastAsia="Garamond" w:hAnsi="Garamond" w:cs="Garamond"/>
          <w:b/>
          <w:bCs/>
          <w:i/>
          <w:iCs/>
        </w:rPr>
      </w:pPr>
      <w:r w:rsidRPr="17B6E14D">
        <w:rPr>
          <w:rFonts w:ascii="Garamond" w:eastAsia="Garamond" w:hAnsi="Garamond" w:cs="Garamond"/>
          <w:b/>
          <w:bCs/>
          <w:i/>
          <w:iCs/>
        </w:rPr>
        <w:t>3.1.2 Remote Sensing Rangeland Data</w:t>
      </w:r>
    </w:p>
    <w:p w14:paraId="62E9FF6B"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This study used the </w:t>
      </w:r>
      <w:r>
        <w:rPr>
          <w:rFonts w:ascii="Garamond" w:eastAsia="Garamond" w:hAnsi="Garamond" w:cs="Garamond"/>
        </w:rPr>
        <w:t xml:space="preserve">RPMS </w:t>
      </w:r>
      <w:r w:rsidRPr="642E56B5">
        <w:rPr>
          <w:rFonts w:ascii="Garamond" w:eastAsia="Garamond" w:hAnsi="Garamond" w:cs="Garamond"/>
        </w:rPr>
        <w:t>and</w:t>
      </w:r>
      <w:r>
        <w:rPr>
          <w:rFonts w:ascii="Garamond" w:eastAsia="Garamond" w:hAnsi="Garamond" w:cs="Garamond"/>
        </w:rPr>
        <w:t xml:space="preserve"> </w:t>
      </w:r>
      <w:r w:rsidRPr="642E56B5">
        <w:rPr>
          <w:rFonts w:ascii="Garamond" w:eastAsia="Garamond" w:hAnsi="Garamond" w:cs="Garamond"/>
        </w:rPr>
        <w:t>RA</w:t>
      </w:r>
      <w:r>
        <w:rPr>
          <w:rFonts w:ascii="Garamond" w:eastAsia="Garamond" w:hAnsi="Garamond" w:cs="Garamond"/>
        </w:rPr>
        <w:t>P</w:t>
      </w:r>
      <w:r w:rsidRPr="642E56B5">
        <w:rPr>
          <w:rFonts w:ascii="Garamond" w:eastAsia="Garamond" w:hAnsi="Garamond" w:cs="Garamond"/>
        </w:rPr>
        <w:t xml:space="preserve"> remote sensing products to map rangeland production. RAP uses Landsat 5 Thematic Mapper (TM), 7 Enhanced Thematic Mapper Plus (ETM+), 8 Operational Land Imager (OLI) and 9 OLI-2 to calculate annual herbaceous production in </w:t>
      </w:r>
      <w:proofErr w:type="spellStart"/>
      <w:r w:rsidRPr="642E56B5">
        <w:rPr>
          <w:rFonts w:ascii="Garamond" w:eastAsia="Garamond" w:hAnsi="Garamond" w:cs="Garamond"/>
        </w:rPr>
        <w:t>lbs</w:t>
      </w:r>
      <w:proofErr w:type="spellEnd"/>
      <w:r w:rsidRPr="642E56B5">
        <w:rPr>
          <w:rFonts w:ascii="Garamond" w:eastAsia="Garamond" w:hAnsi="Garamond" w:cs="Garamond"/>
        </w:rPr>
        <w:t xml:space="preserve">/acre at </w:t>
      </w:r>
      <w:r>
        <w:rPr>
          <w:rFonts w:ascii="Garamond" w:eastAsia="Garamond" w:hAnsi="Garamond" w:cs="Garamond"/>
        </w:rPr>
        <w:t xml:space="preserve">a </w:t>
      </w:r>
      <w:r w:rsidRPr="642E56B5">
        <w:rPr>
          <w:rFonts w:ascii="Garamond" w:eastAsia="Garamond" w:hAnsi="Garamond" w:cs="Garamond"/>
        </w:rPr>
        <w:t>30-m</w:t>
      </w:r>
      <w:r>
        <w:rPr>
          <w:rFonts w:ascii="Garamond" w:eastAsia="Garamond" w:hAnsi="Garamond" w:cs="Garamond"/>
        </w:rPr>
        <w:t>eter</w:t>
      </w:r>
      <w:r w:rsidRPr="642E56B5">
        <w:rPr>
          <w:rFonts w:ascii="Garamond" w:eastAsia="Garamond" w:hAnsi="Garamond" w:cs="Garamond"/>
        </w:rPr>
        <w:t xml:space="preserve"> spatial resolution (Jones et al. 2021). RPMS also uses Landsat 5 TM, 7 ETM+, 8 OLI and 9 OLI-2 but calculates annual total production in </w:t>
      </w:r>
      <w:proofErr w:type="spellStart"/>
      <w:r w:rsidRPr="642E56B5">
        <w:rPr>
          <w:rFonts w:ascii="Garamond" w:eastAsia="Garamond" w:hAnsi="Garamond" w:cs="Garamond"/>
        </w:rPr>
        <w:t>lbs</w:t>
      </w:r>
      <w:proofErr w:type="spellEnd"/>
      <w:r w:rsidRPr="642E56B5">
        <w:rPr>
          <w:rFonts w:ascii="Garamond" w:eastAsia="Garamond" w:hAnsi="Garamond" w:cs="Garamond"/>
        </w:rPr>
        <w:t>/acre at 30-m spatial resolution (Table 2.).</w:t>
      </w:r>
    </w:p>
    <w:p w14:paraId="45F884A9" w14:textId="77777777" w:rsidR="00D02334" w:rsidRDefault="00D02334" w:rsidP="00D02334">
      <w:pPr>
        <w:spacing w:after="0" w:line="240" w:lineRule="auto"/>
        <w:rPr>
          <w:rFonts w:ascii="Garamond" w:eastAsia="Garamond" w:hAnsi="Garamond" w:cs="Garamond"/>
        </w:rPr>
      </w:pPr>
    </w:p>
    <w:p w14:paraId="6A062A99" w14:textId="31B2409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Using GEE and the code provided on the RAP website (</w:t>
      </w:r>
      <w:r w:rsidR="006D6D27">
        <w:rPr>
          <w:rFonts w:ascii="Garamond" w:eastAsia="Garamond" w:hAnsi="Garamond" w:cs="Garamond"/>
        </w:rPr>
        <w:t>Rangeland Analysis Platform 2023</w:t>
      </w:r>
      <w:r w:rsidRPr="241BC833">
        <w:rPr>
          <w:rFonts w:ascii="Garamond" w:eastAsia="Garamond" w:hAnsi="Garamond" w:cs="Garamond"/>
        </w:rPr>
        <w:t>), our study exported RAP annual herbaceous production data from 2013, 2014</w:t>
      </w:r>
      <w:r>
        <w:rPr>
          <w:rFonts w:ascii="Garamond" w:eastAsia="Garamond" w:hAnsi="Garamond" w:cs="Garamond"/>
        </w:rPr>
        <w:t>,</w:t>
      </w:r>
      <w:r w:rsidRPr="241BC833">
        <w:rPr>
          <w:rFonts w:ascii="Garamond" w:eastAsia="Garamond" w:hAnsi="Garamond" w:cs="Garamond"/>
        </w:rPr>
        <w:t xml:space="preserve"> and 2015. This code sources from the RAP </w:t>
      </w:r>
      <w:proofErr w:type="spellStart"/>
      <w:r w:rsidRPr="241BC833">
        <w:rPr>
          <w:rFonts w:ascii="Garamond" w:eastAsia="Garamond" w:hAnsi="Garamond" w:cs="Garamond"/>
        </w:rPr>
        <w:t>gridmet</w:t>
      </w:r>
      <w:proofErr w:type="spellEnd"/>
      <w:r w:rsidRPr="241BC833">
        <w:rPr>
          <w:rFonts w:ascii="Garamond" w:eastAsia="Garamond" w:hAnsi="Garamond" w:cs="Garamond"/>
        </w:rPr>
        <w:t>-MAT</w:t>
      </w:r>
      <w:hyperlink r:id="rId13" w:history="1">
        <w:r w:rsidRPr="241BC833">
          <w:rPr>
            <w:rFonts w:ascii="Garamond" w:eastAsia="Garamond" w:hAnsi="Garamond" w:cs="Garamond"/>
          </w:rPr>
          <w:t xml:space="preserve"> and npp-partitioned-v3 image collections and </w:t>
        </w:r>
      </w:hyperlink>
      <w:r w:rsidRPr="241BC833">
        <w:rPr>
          <w:rFonts w:ascii="Garamond" w:eastAsia="Garamond" w:hAnsi="Garamond" w:cs="Garamond"/>
        </w:rPr>
        <w:t>w</w:t>
      </w:r>
      <w:hyperlink r:id="rId14" w:history="1"/>
      <w:hyperlink r:id="rId15" w:history="1"/>
      <w:hyperlink r:id="rId16" w:history="1">
        <w:r w:rsidRPr="241BC833">
          <w:rPr>
            <w:rFonts w:ascii="Garamond" w:eastAsia="Garamond" w:hAnsi="Garamond" w:cs="Garamond"/>
          </w:rPr>
          <w:t>e masked all land cover types except for annual and perennial grass and forb growth, to exclude shrubs, trees, and bare ground as well as irrigated agricultural land. The resulting data represent annual production of grasses and forbs. RPMS uses Google Earth Engine’s Thematic Mapper data suite to generate the Normalized Difference Vegetation Index (NDVI) from Landsat imagery and convert these data into annual total production (</w:t>
        </w:r>
        <w:proofErr w:type="spellStart"/>
        <w:r w:rsidRPr="241BC833">
          <w:rPr>
            <w:rFonts w:ascii="Garamond" w:eastAsia="Garamond" w:hAnsi="Garamond" w:cs="Garamond"/>
          </w:rPr>
          <w:t>lbs</w:t>
        </w:r>
        <w:proofErr w:type="spellEnd"/>
        <w:r w:rsidRPr="241BC833">
          <w:rPr>
            <w:rFonts w:ascii="Garamond" w:eastAsia="Garamond" w:hAnsi="Garamond" w:cs="Garamond"/>
          </w:rPr>
          <w:t xml:space="preserve">/acre) using the Rangeland Vegetation Simulator (RVS). We downloaded RPMS data for 2013, 2014, 2015 and 2022 from the RPMS website. </w:t>
        </w:r>
        <w:hyperlink r:id="rId17" w:history="1"/>
      </w:hyperlink>
    </w:p>
    <w:p w14:paraId="099D1C4E" w14:textId="77777777" w:rsidR="00D02334" w:rsidRDefault="00D02334" w:rsidP="00D02334">
      <w:pPr>
        <w:spacing w:after="0" w:line="240" w:lineRule="auto"/>
        <w:rPr>
          <w:rFonts w:ascii="Garamond" w:eastAsia="Garamond" w:hAnsi="Garamond" w:cs="Garamond"/>
        </w:rPr>
      </w:pPr>
    </w:p>
    <w:p w14:paraId="6B53A550"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lastRenderedPageBreak/>
        <w:t>In order to constrain our study points to unforested rangeland, our team downloaded the LANDFIRE forest canopy cover data</w:t>
      </w:r>
      <w:r>
        <w:rPr>
          <w:rFonts w:ascii="Garamond" w:eastAsia="Garamond" w:hAnsi="Garamond" w:cs="Garamond"/>
        </w:rPr>
        <w:t xml:space="preserve"> </w:t>
      </w:r>
      <w:r w:rsidRPr="241BC833">
        <w:rPr>
          <w:rFonts w:ascii="Garamond" w:eastAsia="Garamond" w:hAnsi="Garamond" w:cs="Garamond"/>
        </w:rPr>
        <w:t xml:space="preserve">set from the USDA Forest Service and U.S. Department of the Interior cosponsored LANDFIRE website. These data use Landsat-derived NDVI to describe percent tree canopy within a 30-m pixel and allowed us to define the canopy cover at each of our </w:t>
      </w:r>
      <w:proofErr w:type="gramStart"/>
      <w:r w:rsidRPr="241BC833">
        <w:rPr>
          <w:rFonts w:ascii="Garamond" w:eastAsia="Garamond" w:hAnsi="Garamond" w:cs="Garamond"/>
        </w:rPr>
        <w:t>in situ</w:t>
      </w:r>
      <w:proofErr w:type="gramEnd"/>
      <w:r w:rsidRPr="241BC833">
        <w:rPr>
          <w:rFonts w:ascii="Garamond" w:eastAsia="Garamond" w:hAnsi="Garamond" w:cs="Garamond"/>
        </w:rPr>
        <w:t xml:space="preserve"> locations. </w:t>
      </w:r>
    </w:p>
    <w:p w14:paraId="02F9EB1F" w14:textId="77777777" w:rsidR="00D02334" w:rsidRDefault="00D02334" w:rsidP="00D02334">
      <w:pPr>
        <w:spacing w:after="0" w:line="240" w:lineRule="auto"/>
        <w:rPr>
          <w:rFonts w:ascii="Garamond" w:eastAsia="Garamond" w:hAnsi="Garamond" w:cs="Garamond"/>
        </w:rPr>
      </w:pPr>
    </w:p>
    <w:p w14:paraId="48BDBDE2" w14:textId="77777777" w:rsidR="00D02334" w:rsidRDefault="00D02334" w:rsidP="00D02334">
      <w:pPr>
        <w:spacing w:after="0" w:line="240" w:lineRule="auto"/>
        <w:rPr>
          <w:rFonts w:ascii="Garamond" w:eastAsia="Garamond" w:hAnsi="Garamond" w:cs="Garamond"/>
          <w:b/>
          <w:bCs/>
          <w:i/>
          <w:iCs/>
        </w:rPr>
      </w:pPr>
      <w:r w:rsidRPr="17B6E14D">
        <w:rPr>
          <w:rFonts w:ascii="Garamond" w:eastAsia="Garamond" w:hAnsi="Garamond" w:cs="Garamond"/>
          <w:b/>
          <w:bCs/>
          <w:i/>
          <w:iCs/>
        </w:rPr>
        <w:t>3.1.3 Climate Data</w:t>
      </w:r>
    </w:p>
    <w:p w14:paraId="322A54BB"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This study examined a wide variety of possible early warning climate indicators of rangeland production. These included precipitation, mean temperature, vapor pressure deficit maximum and minimum, soil moisture, Palmer Drought Severity Index, and wind speed data as climatic indicators of rangeland production (Table </w:t>
      </w:r>
      <w:r>
        <w:rPr>
          <w:rFonts w:ascii="Garamond" w:eastAsia="Garamond" w:hAnsi="Garamond" w:cs="Garamond"/>
        </w:rPr>
        <w:t>2</w:t>
      </w:r>
      <w:r w:rsidRPr="642E56B5">
        <w:rPr>
          <w:rFonts w:ascii="Garamond" w:eastAsia="Garamond" w:hAnsi="Garamond" w:cs="Garamond"/>
        </w:rPr>
        <w:t xml:space="preserve">). We accessed precipitation, mean temperature and vapor pressure deficit data using the Parameter-elevation Regressions on Independent Slopes Model (PRISM) Earth Engine Catalog developed by Oregon State University’s PRISM Climate Group (Table 2, Table A1.). </w:t>
      </w:r>
      <w:r>
        <w:rPr>
          <w:rFonts w:ascii="Garamond" w:eastAsia="Garamond" w:hAnsi="Garamond" w:cs="Garamond"/>
        </w:rPr>
        <w:t xml:space="preserve">We acquired the </w:t>
      </w:r>
      <w:r w:rsidRPr="642E56B5">
        <w:rPr>
          <w:rFonts w:ascii="Garamond" w:eastAsia="Garamond" w:hAnsi="Garamond" w:cs="Garamond"/>
        </w:rPr>
        <w:t>soil moisture data from the NASA-USDA SMAP data</w:t>
      </w:r>
      <w:r>
        <w:rPr>
          <w:rFonts w:ascii="Garamond" w:eastAsia="Garamond" w:hAnsi="Garamond" w:cs="Garamond"/>
        </w:rPr>
        <w:t xml:space="preserve"> </w:t>
      </w:r>
      <w:r w:rsidRPr="642E56B5">
        <w:rPr>
          <w:rFonts w:ascii="Garamond" w:eastAsia="Garamond" w:hAnsi="Garamond" w:cs="Garamond"/>
        </w:rPr>
        <w:t>set</w:t>
      </w:r>
      <w:r>
        <w:rPr>
          <w:rFonts w:ascii="Garamond" w:eastAsia="Garamond" w:hAnsi="Garamond" w:cs="Garamond"/>
        </w:rPr>
        <w:t xml:space="preserve"> and </w:t>
      </w:r>
      <w:r w:rsidRPr="642E56B5">
        <w:rPr>
          <w:rFonts w:ascii="Garamond" w:eastAsia="Garamond" w:hAnsi="Garamond" w:cs="Garamond"/>
        </w:rPr>
        <w:t>accessed drought and wind data through the Gridded Surface Meteorological</w:t>
      </w:r>
      <w:r w:rsidRPr="642E56B5">
        <w:rPr>
          <w:rFonts w:ascii="Garamond" w:eastAsia="Garamond" w:hAnsi="Garamond" w:cs="Garamond"/>
          <w:sz w:val="14"/>
          <w:szCs w:val="14"/>
        </w:rPr>
        <w:t xml:space="preserve"> </w:t>
      </w:r>
      <w:r w:rsidRPr="642E56B5">
        <w:rPr>
          <w:rFonts w:ascii="Garamond" w:eastAsia="Garamond" w:hAnsi="Garamond" w:cs="Garamond"/>
        </w:rPr>
        <w:t xml:space="preserve">(GRIDMET) database (Table 2). </w:t>
      </w:r>
    </w:p>
    <w:p w14:paraId="1D015B4F" w14:textId="77777777" w:rsidR="00D02334" w:rsidRDefault="00D02334" w:rsidP="00D02334">
      <w:pPr>
        <w:spacing w:after="0" w:line="240" w:lineRule="auto"/>
        <w:rPr>
          <w:rFonts w:ascii="Garamond" w:eastAsia="Garamond" w:hAnsi="Garamond" w:cs="Garamond"/>
        </w:rPr>
      </w:pPr>
    </w:p>
    <w:p w14:paraId="5818A337" w14:textId="77777777" w:rsidR="00D02334" w:rsidRDefault="00D02334" w:rsidP="00D02334">
      <w:pPr>
        <w:spacing w:after="0" w:line="240" w:lineRule="auto"/>
        <w:rPr>
          <w:rFonts w:ascii="Garamond" w:eastAsia="Garamond" w:hAnsi="Garamond" w:cs="Garamond"/>
          <w:i/>
          <w:iCs/>
        </w:rPr>
      </w:pPr>
      <w:r w:rsidRPr="642E56B5">
        <w:rPr>
          <w:rFonts w:ascii="Garamond" w:eastAsia="Garamond" w:hAnsi="Garamond" w:cs="Garamond"/>
        </w:rPr>
        <w:t xml:space="preserve">Table 2. </w:t>
      </w:r>
      <w:r w:rsidRPr="642E56B5">
        <w:rPr>
          <w:rFonts w:ascii="Garamond" w:eastAsia="Garamond" w:hAnsi="Garamond" w:cs="Garamond"/>
          <w:i/>
          <w:iCs/>
        </w:rPr>
        <w:t>Remote sensing and climate data sources included in analysis</w:t>
      </w:r>
    </w:p>
    <w:tbl>
      <w:tblPr>
        <w:tblStyle w:val="TableGrid"/>
        <w:tblW w:w="9375" w:type="dxa"/>
        <w:tblInd w:w="-3" w:type="dxa"/>
        <w:tblLayout w:type="fixed"/>
        <w:tblLook w:val="06A0" w:firstRow="1" w:lastRow="0" w:firstColumn="1" w:lastColumn="0" w:noHBand="1" w:noVBand="1"/>
      </w:tblPr>
      <w:tblGrid>
        <w:gridCol w:w="2017"/>
        <w:gridCol w:w="1785"/>
        <w:gridCol w:w="1320"/>
        <w:gridCol w:w="1487"/>
        <w:gridCol w:w="2766"/>
      </w:tblGrid>
      <w:tr w:rsidR="00D02334" w14:paraId="1FEC2257" w14:textId="77777777" w:rsidTr="00C8523F">
        <w:trPr>
          <w:trHeight w:val="300"/>
        </w:trPr>
        <w:tc>
          <w:tcPr>
            <w:tcW w:w="2017" w:type="dxa"/>
          </w:tcPr>
          <w:p w14:paraId="443A53B1"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Platform/Sensor</w:t>
            </w:r>
          </w:p>
        </w:tc>
        <w:tc>
          <w:tcPr>
            <w:tcW w:w="1785" w:type="dxa"/>
          </w:tcPr>
          <w:p w14:paraId="0CA9778F"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Data Product</w:t>
            </w:r>
          </w:p>
        </w:tc>
        <w:tc>
          <w:tcPr>
            <w:tcW w:w="1320" w:type="dxa"/>
          </w:tcPr>
          <w:p w14:paraId="5C5C5CA6"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Spatial Resolution</w:t>
            </w:r>
          </w:p>
        </w:tc>
        <w:tc>
          <w:tcPr>
            <w:tcW w:w="1487" w:type="dxa"/>
          </w:tcPr>
          <w:p w14:paraId="5E5B32E1"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Dates</w:t>
            </w:r>
          </w:p>
        </w:tc>
        <w:tc>
          <w:tcPr>
            <w:tcW w:w="2766" w:type="dxa"/>
          </w:tcPr>
          <w:p w14:paraId="6BBBD520"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Acquisition Method</w:t>
            </w:r>
          </w:p>
        </w:tc>
      </w:tr>
      <w:tr w:rsidR="00D02334" w14:paraId="2AF9ED7D" w14:textId="77777777" w:rsidTr="00C8523F">
        <w:trPr>
          <w:trHeight w:val="300"/>
        </w:trPr>
        <w:tc>
          <w:tcPr>
            <w:tcW w:w="2017" w:type="dxa"/>
          </w:tcPr>
          <w:p w14:paraId="40EE24DE" w14:textId="77777777" w:rsidR="00D02334" w:rsidRDefault="00D02334" w:rsidP="00C8523F">
            <w:pPr>
              <w:rPr>
                <w:rFonts w:ascii="Garamond" w:eastAsia="Garamond" w:hAnsi="Garamond" w:cs="Garamond"/>
              </w:rPr>
            </w:pPr>
            <w:r w:rsidRPr="17B6E14D">
              <w:rPr>
                <w:rFonts w:ascii="Garamond" w:eastAsia="Garamond" w:hAnsi="Garamond" w:cs="Garamond"/>
              </w:rPr>
              <w:t>Landsat 5 TM,</w:t>
            </w:r>
          </w:p>
          <w:p w14:paraId="0B093A82" w14:textId="77777777" w:rsidR="00D02334" w:rsidRDefault="00D02334" w:rsidP="00C8523F">
            <w:pPr>
              <w:rPr>
                <w:rFonts w:ascii="Garamond" w:eastAsia="Garamond" w:hAnsi="Garamond" w:cs="Garamond"/>
              </w:rPr>
            </w:pPr>
            <w:r w:rsidRPr="17B6E14D">
              <w:rPr>
                <w:rFonts w:ascii="Garamond" w:eastAsia="Garamond" w:hAnsi="Garamond" w:cs="Garamond"/>
              </w:rPr>
              <w:t>Landsat 7 ETM+,</w:t>
            </w:r>
          </w:p>
          <w:p w14:paraId="7C16493E" w14:textId="77777777" w:rsidR="00D02334" w:rsidRDefault="00D02334" w:rsidP="00C8523F">
            <w:pPr>
              <w:rPr>
                <w:rFonts w:ascii="Garamond" w:eastAsia="Garamond" w:hAnsi="Garamond" w:cs="Garamond"/>
              </w:rPr>
            </w:pPr>
            <w:r w:rsidRPr="17B6E14D">
              <w:rPr>
                <w:rFonts w:ascii="Garamond" w:eastAsia="Garamond" w:hAnsi="Garamond" w:cs="Garamond"/>
              </w:rPr>
              <w:t>Landsat 8 OLI,</w:t>
            </w:r>
          </w:p>
          <w:p w14:paraId="7E04BC51" w14:textId="77777777" w:rsidR="00D02334" w:rsidRDefault="00D02334" w:rsidP="00C8523F">
            <w:pPr>
              <w:rPr>
                <w:rFonts w:ascii="Garamond" w:eastAsia="Garamond" w:hAnsi="Garamond" w:cs="Garamond"/>
              </w:rPr>
            </w:pPr>
            <w:r w:rsidRPr="17B6E14D">
              <w:rPr>
                <w:rFonts w:ascii="Garamond" w:eastAsia="Garamond" w:hAnsi="Garamond" w:cs="Garamond"/>
              </w:rPr>
              <w:t>Landsat 9 OLI-2</w:t>
            </w:r>
          </w:p>
          <w:p w14:paraId="16B965BE" w14:textId="77777777" w:rsidR="00D02334" w:rsidRDefault="00D02334" w:rsidP="00C8523F">
            <w:pPr>
              <w:rPr>
                <w:rFonts w:ascii="Garamond" w:eastAsia="Garamond" w:hAnsi="Garamond" w:cs="Garamond"/>
              </w:rPr>
            </w:pPr>
          </w:p>
        </w:tc>
        <w:tc>
          <w:tcPr>
            <w:tcW w:w="1785" w:type="dxa"/>
          </w:tcPr>
          <w:p w14:paraId="6180D64E" w14:textId="77777777" w:rsidR="00D02334" w:rsidRDefault="00D02334" w:rsidP="00C8523F">
            <w:pPr>
              <w:rPr>
                <w:rFonts w:ascii="Garamond" w:eastAsia="Garamond" w:hAnsi="Garamond" w:cs="Garamond"/>
              </w:rPr>
            </w:pPr>
            <w:r w:rsidRPr="4E28D45E">
              <w:rPr>
                <w:rFonts w:ascii="Garamond" w:eastAsia="Garamond" w:hAnsi="Garamond" w:cs="Garamond"/>
              </w:rPr>
              <w:t>RAP and RPMS forage production, LANDFIRE forest canopy cover</w:t>
            </w:r>
          </w:p>
        </w:tc>
        <w:tc>
          <w:tcPr>
            <w:tcW w:w="1320" w:type="dxa"/>
          </w:tcPr>
          <w:p w14:paraId="26AA5597" w14:textId="77777777" w:rsidR="00D02334" w:rsidRDefault="00D02334" w:rsidP="00C8523F">
            <w:pPr>
              <w:rPr>
                <w:rFonts w:ascii="Garamond" w:eastAsia="Garamond" w:hAnsi="Garamond" w:cs="Garamond"/>
              </w:rPr>
            </w:pPr>
            <w:r w:rsidRPr="4E28D45E">
              <w:rPr>
                <w:rFonts w:ascii="Garamond" w:eastAsia="Garamond" w:hAnsi="Garamond" w:cs="Garamond"/>
              </w:rPr>
              <w:t>30-m</w:t>
            </w:r>
          </w:p>
        </w:tc>
        <w:tc>
          <w:tcPr>
            <w:tcW w:w="1487" w:type="dxa"/>
          </w:tcPr>
          <w:p w14:paraId="6FA240DE" w14:textId="77777777" w:rsidR="00D02334" w:rsidRDefault="00D02334" w:rsidP="00C8523F">
            <w:pPr>
              <w:rPr>
                <w:rFonts w:ascii="Garamond" w:eastAsia="Garamond" w:hAnsi="Garamond" w:cs="Garamond"/>
              </w:rPr>
            </w:pPr>
            <w:r w:rsidRPr="4E28D45E">
              <w:rPr>
                <w:rFonts w:ascii="Garamond" w:eastAsia="Garamond" w:hAnsi="Garamond" w:cs="Garamond"/>
              </w:rPr>
              <w:t>1984 – present (RAP, RPMS)</w:t>
            </w:r>
          </w:p>
          <w:p w14:paraId="3E9F7BA3" w14:textId="77777777" w:rsidR="00D02334" w:rsidRDefault="00D02334" w:rsidP="00C8523F">
            <w:pPr>
              <w:rPr>
                <w:rFonts w:ascii="Garamond" w:eastAsia="Garamond" w:hAnsi="Garamond" w:cs="Garamond"/>
              </w:rPr>
            </w:pPr>
            <w:r w:rsidRPr="4E28D45E">
              <w:rPr>
                <w:rFonts w:ascii="Garamond" w:eastAsia="Garamond" w:hAnsi="Garamond" w:cs="Garamond"/>
              </w:rPr>
              <w:t>2004 – present (LANDFIRE)</w:t>
            </w:r>
          </w:p>
        </w:tc>
        <w:tc>
          <w:tcPr>
            <w:tcW w:w="2766" w:type="dxa"/>
          </w:tcPr>
          <w:p w14:paraId="0756E0C7" w14:textId="77777777" w:rsidR="00D02334" w:rsidRDefault="00D02334" w:rsidP="00C8523F">
            <w:pPr>
              <w:rPr>
                <w:rFonts w:ascii="Garamond" w:eastAsia="Garamond" w:hAnsi="Garamond" w:cs="Garamond"/>
              </w:rPr>
            </w:pPr>
            <w:r w:rsidRPr="4E28D45E">
              <w:rPr>
                <w:rFonts w:ascii="Garamond" w:eastAsia="Garamond" w:hAnsi="Garamond" w:cs="Garamond"/>
              </w:rPr>
              <w:t xml:space="preserve">Annual biomass data accessed with RAP Google Earth Engine tool and RPMS </w:t>
            </w:r>
            <w:proofErr w:type="gramStart"/>
            <w:r w:rsidRPr="4E28D45E">
              <w:rPr>
                <w:rFonts w:ascii="Garamond" w:eastAsia="Garamond" w:hAnsi="Garamond" w:cs="Garamond"/>
              </w:rPr>
              <w:t>download</w:t>
            </w:r>
            <w:proofErr w:type="gramEnd"/>
            <w:r w:rsidRPr="4E28D45E">
              <w:rPr>
                <w:rFonts w:ascii="Garamond" w:eastAsia="Garamond" w:hAnsi="Garamond" w:cs="Garamond"/>
              </w:rPr>
              <w:t xml:space="preserve"> link. LANDFIRE data downloaded from LANDFIRE website</w:t>
            </w:r>
          </w:p>
        </w:tc>
      </w:tr>
      <w:tr w:rsidR="00D02334" w14:paraId="499CD878" w14:textId="77777777" w:rsidTr="00C8523F">
        <w:trPr>
          <w:trHeight w:val="300"/>
        </w:trPr>
        <w:tc>
          <w:tcPr>
            <w:tcW w:w="2017" w:type="dxa"/>
          </w:tcPr>
          <w:p w14:paraId="51189AEB" w14:textId="77777777" w:rsidR="00D02334" w:rsidRDefault="00D02334" w:rsidP="00C8523F">
            <w:pPr>
              <w:spacing w:line="276" w:lineRule="auto"/>
              <w:rPr>
                <w:rFonts w:ascii="Garamond" w:eastAsia="Garamond" w:hAnsi="Garamond" w:cs="Garamond"/>
              </w:rPr>
            </w:pPr>
            <w:r w:rsidRPr="642E56B5">
              <w:rPr>
                <w:rFonts w:ascii="Garamond" w:eastAsia="Garamond" w:hAnsi="Garamond" w:cs="Garamond"/>
              </w:rPr>
              <w:t>MODIS</w:t>
            </w:r>
          </w:p>
        </w:tc>
        <w:tc>
          <w:tcPr>
            <w:tcW w:w="1785" w:type="dxa"/>
          </w:tcPr>
          <w:p w14:paraId="37FC004A" w14:textId="77777777" w:rsidR="00D02334" w:rsidRDefault="00D02334" w:rsidP="00C8523F">
            <w:pPr>
              <w:rPr>
                <w:rFonts w:ascii="Garamond" w:eastAsia="Garamond" w:hAnsi="Garamond" w:cs="Garamond"/>
              </w:rPr>
            </w:pPr>
            <w:r w:rsidRPr="4E28D45E">
              <w:rPr>
                <w:rFonts w:ascii="Garamond" w:eastAsia="Garamond" w:hAnsi="Garamond" w:cs="Garamond"/>
              </w:rPr>
              <w:t>Contiguous US Snow Persistence and Trends</w:t>
            </w:r>
          </w:p>
        </w:tc>
        <w:tc>
          <w:tcPr>
            <w:tcW w:w="1320" w:type="dxa"/>
          </w:tcPr>
          <w:p w14:paraId="59A3E555" w14:textId="77777777" w:rsidR="00D02334" w:rsidRDefault="00D02334" w:rsidP="00C8523F">
            <w:pPr>
              <w:rPr>
                <w:rFonts w:ascii="Garamond" w:eastAsia="Garamond" w:hAnsi="Garamond" w:cs="Garamond"/>
              </w:rPr>
            </w:pPr>
            <w:r w:rsidRPr="4E28D45E">
              <w:rPr>
                <w:rFonts w:ascii="Garamond" w:eastAsia="Garamond" w:hAnsi="Garamond" w:cs="Garamond"/>
              </w:rPr>
              <w:t>500-m</w:t>
            </w:r>
          </w:p>
        </w:tc>
        <w:tc>
          <w:tcPr>
            <w:tcW w:w="1487" w:type="dxa"/>
          </w:tcPr>
          <w:p w14:paraId="7FA1CE88" w14:textId="77777777" w:rsidR="00D02334" w:rsidRDefault="00D02334" w:rsidP="00C8523F">
            <w:pPr>
              <w:rPr>
                <w:rFonts w:ascii="Garamond" w:eastAsia="Garamond" w:hAnsi="Garamond" w:cs="Garamond"/>
              </w:rPr>
            </w:pPr>
            <w:r w:rsidRPr="4E28D45E">
              <w:rPr>
                <w:rFonts w:ascii="Garamond" w:eastAsia="Garamond" w:hAnsi="Garamond" w:cs="Garamond"/>
              </w:rPr>
              <w:t>2001 - 2022</w:t>
            </w:r>
          </w:p>
        </w:tc>
        <w:tc>
          <w:tcPr>
            <w:tcW w:w="2766" w:type="dxa"/>
          </w:tcPr>
          <w:p w14:paraId="7D7D43BE" w14:textId="77777777" w:rsidR="00D02334" w:rsidRDefault="00D02334" w:rsidP="00C8523F">
            <w:pPr>
              <w:rPr>
                <w:rFonts w:ascii="Garamond" w:eastAsia="Garamond" w:hAnsi="Garamond" w:cs="Garamond"/>
              </w:rPr>
            </w:pPr>
            <w:r w:rsidRPr="642E56B5">
              <w:rPr>
                <w:rFonts w:ascii="Garamond" w:eastAsia="Garamond" w:hAnsi="Garamond" w:cs="Garamond"/>
              </w:rPr>
              <w:t xml:space="preserve">Data were downloaded from USGS’s Science Base catalog </w:t>
            </w:r>
          </w:p>
        </w:tc>
      </w:tr>
      <w:tr w:rsidR="00D02334" w14:paraId="56CB118C" w14:textId="77777777" w:rsidTr="00C8523F">
        <w:trPr>
          <w:trHeight w:val="300"/>
        </w:trPr>
        <w:tc>
          <w:tcPr>
            <w:tcW w:w="2017" w:type="dxa"/>
          </w:tcPr>
          <w:p w14:paraId="21294498" w14:textId="77777777" w:rsidR="00D02334" w:rsidRDefault="00D02334" w:rsidP="00C8523F">
            <w:pPr>
              <w:spacing w:line="276" w:lineRule="auto"/>
              <w:rPr>
                <w:rFonts w:ascii="Garamond" w:eastAsia="Garamond" w:hAnsi="Garamond" w:cs="Garamond"/>
              </w:rPr>
            </w:pPr>
            <w:r w:rsidRPr="4E28D45E">
              <w:rPr>
                <w:rFonts w:ascii="Garamond" w:eastAsia="Garamond" w:hAnsi="Garamond" w:cs="Garamond"/>
              </w:rPr>
              <w:t>PRISM</w:t>
            </w:r>
          </w:p>
        </w:tc>
        <w:tc>
          <w:tcPr>
            <w:tcW w:w="1785" w:type="dxa"/>
          </w:tcPr>
          <w:p w14:paraId="47393C42" w14:textId="77777777" w:rsidR="00D02334" w:rsidRDefault="00D02334" w:rsidP="00C8523F">
            <w:pPr>
              <w:rPr>
                <w:rFonts w:ascii="Garamond" w:eastAsia="Garamond" w:hAnsi="Garamond" w:cs="Garamond"/>
              </w:rPr>
            </w:pPr>
            <w:r w:rsidRPr="4E28D45E">
              <w:rPr>
                <w:rFonts w:ascii="Garamond" w:eastAsia="Garamond" w:hAnsi="Garamond" w:cs="Garamond"/>
              </w:rPr>
              <w:t>Precipitation, Temperature, Vapor Pressure Deficit, PDSI, Wind Velocity</w:t>
            </w:r>
          </w:p>
        </w:tc>
        <w:tc>
          <w:tcPr>
            <w:tcW w:w="1320" w:type="dxa"/>
          </w:tcPr>
          <w:p w14:paraId="79C97CED" w14:textId="77777777" w:rsidR="00D02334" w:rsidRDefault="00D02334" w:rsidP="00C8523F">
            <w:pPr>
              <w:rPr>
                <w:rFonts w:ascii="Garamond" w:eastAsia="Garamond" w:hAnsi="Garamond" w:cs="Garamond"/>
              </w:rPr>
            </w:pPr>
            <w:r w:rsidRPr="4E28D45E">
              <w:rPr>
                <w:rFonts w:ascii="Garamond" w:eastAsia="Garamond" w:hAnsi="Garamond" w:cs="Garamond"/>
              </w:rPr>
              <w:t>4638.3-m</w:t>
            </w:r>
          </w:p>
        </w:tc>
        <w:tc>
          <w:tcPr>
            <w:tcW w:w="1487" w:type="dxa"/>
          </w:tcPr>
          <w:p w14:paraId="41CA7ED8" w14:textId="77777777" w:rsidR="00D02334" w:rsidRDefault="00D02334" w:rsidP="00C8523F">
            <w:pPr>
              <w:rPr>
                <w:rFonts w:ascii="Garamond" w:eastAsia="Garamond" w:hAnsi="Garamond" w:cs="Garamond"/>
              </w:rPr>
            </w:pPr>
            <w:r w:rsidRPr="4E28D45E">
              <w:rPr>
                <w:rFonts w:ascii="Garamond" w:eastAsia="Garamond" w:hAnsi="Garamond" w:cs="Garamond"/>
              </w:rPr>
              <w:t>1980 - present</w:t>
            </w:r>
          </w:p>
        </w:tc>
        <w:tc>
          <w:tcPr>
            <w:tcW w:w="2766" w:type="dxa"/>
          </w:tcPr>
          <w:p w14:paraId="1070E9EE" w14:textId="77777777" w:rsidR="00D02334" w:rsidRDefault="00D02334" w:rsidP="00C8523F">
            <w:pPr>
              <w:rPr>
                <w:rFonts w:ascii="Garamond" w:eastAsia="Garamond" w:hAnsi="Garamond" w:cs="Garamond"/>
              </w:rPr>
            </w:pPr>
            <w:r w:rsidRPr="4E28D45E">
              <w:rPr>
                <w:rFonts w:ascii="Garamond" w:eastAsia="Garamond" w:hAnsi="Garamond" w:cs="Garamond"/>
              </w:rPr>
              <w:t>Data were downloaded from Oregon State University’s PRISM Climate Group and GRIDMET GEE data</w:t>
            </w:r>
            <w:r>
              <w:rPr>
                <w:rFonts w:ascii="Garamond" w:eastAsia="Garamond" w:hAnsi="Garamond" w:cs="Garamond"/>
              </w:rPr>
              <w:t xml:space="preserve"> </w:t>
            </w:r>
            <w:r w:rsidRPr="4E28D45E">
              <w:rPr>
                <w:rFonts w:ascii="Garamond" w:eastAsia="Garamond" w:hAnsi="Garamond" w:cs="Garamond"/>
              </w:rPr>
              <w:t>set</w:t>
            </w:r>
          </w:p>
        </w:tc>
      </w:tr>
      <w:tr w:rsidR="00D02334" w14:paraId="1F87AFCE" w14:textId="77777777" w:rsidTr="00C8523F">
        <w:trPr>
          <w:trHeight w:val="1391"/>
        </w:trPr>
        <w:tc>
          <w:tcPr>
            <w:tcW w:w="2017" w:type="dxa"/>
          </w:tcPr>
          <w:p w14:paraId="476D09A4" w14:textId="77777777" w:rsidR="00D02334" w:rsidRDefault="00D02334" w:rsidP="00C8523F">
            <w:pPr>
              <w:spacing w:line="276" w:lineRule="auto"/>
              <w:rPr>
                <w:rFonts w:ascii="Garamond" w:eastAsia="Garamond" w:hAnsi="Garamond" w:cs="Garamond"/>
              </w:rPr>
            </w:pPr>
            <w:proofErr w:type="spellStart"/>
            <w:r w:rsidRPr="4E28D45E">
              <w:rPr>
                <w:rFonts w:ascii="Garamond" w:eastAsia="Garamond" w:hAnsi="Garamond" w:cs="Garamond"/>
              </w:rPr>
              <w:t>Daymet</w:t>
            </w:r>
            <w:proofErr w:type="spellEnd"/>
          </w:p>
        </w:tc>
        <w:tc>
          <w:tcPr>
            <w:tcW w:w="1785" w:type="dxa"/>
          </w:tcPr>
          <w:p w14:paraId="3D17B3FE" w14:textId="77777777" w:rsidR="00D02334" w:rsidRDefault="00D02334" w:rsidP="00C8523F">
            <w:pPr>
              <w:rPr>
                <w:rFonts w:ascii="Garamond" w:eastAsia="Garamond" w:hAnsi="Garamond" w:cs="Garamond"/>
              </w:rPr>
            </w:pPr>
            <w:r w:rsidRPr="4E28D45E">
              <w:rPr>
                <w:rFonts w:ascii="Garamond" w:eastAsia="Garamond" w:hAnsi="Garamond" w:cs="Garamond"/>
              </w:rPr>
              <w:t xml:space="preserve">Snow Water Equivalent </w:t>
            </w:r>
          </w:p>
        </w:tc>
        <w:tc>
          <w:tcPr>
            <w:tcW w:w="1320" w:type="dxa"/>
          </w:tcPr>
          <w:p w14:paraId="5160E1D4" w14:textId="77777777" w:rsidR="00D02334" w:rsidRDefault="00D02334" w:rsidP="00C8523F">
            <w:pPr>
              <w:rPr>
                <w:rFonts w:ascii="Garamond" w:eastAsia="Garamond" w:hAnsi="Garamond" w:cs="Garamond"/>
              </w:rPr>
            </w:pPr>
            <w:r w:rsidRPr="4E28D45E">
              <w:rPr>
                <w:rFonts w:ascii="Garamond" w:eastAsia="Garamond" w:hAnsi="Garamond" w:cs="Garamond"/>
              </w:rPr>
              <w:t>1000-m</w:t>
            </w:r>
          </w:p>
        </w:tc>
        <w:tc>
          <w:tcPr>
            <w:tcW w:w="1487" w:type="dxa"/>
          </w:tcPr>
          <w:p w14:paraId="0CC45198" w14:textId="77777777" w:rsidR="00D02334" w:rsidRDefault="00D02334" w:rsidP="00C8523F">
            <w:pPr>
              <w:rPr>
                <w:rFonts w:ascii="Garamond" w:eastAsia="Garamond" w:hAnsi="Garamond" w:cs="Garamond"/>
              </w:rPr>
            </w:pPr>
            <w:r w:rsidRPr="4E28D45E">
              <w:rPr>
                <w:rFonts w:ascii="Garamond" w:eastAsia="Garamond" w:hAnsi="Garamond" w:cs="Garamond"/>
              </w:rPr>
              <w:t>1980 - 2021</w:t>
            </w:r>
          </w:p>
        </w:tc>
        <w:tc>
          <w:tcPr>
            <w:tcW w:w="2766" w:type="dxa"/>
          </w:tcPr>
          <w:p w14:paraId="627AE3F2" w14:textId="77777777" w:rsidR="00D02334" w:rsidRDefault="00D02334" w:rsidP="00C8523F">
            <w:pPr>
              <w:rPr>
                <w:rFonts w:ascii="Garamond" w:eastAsia="Garamond" w:hAnsi="Garamond" w:cs="Garamond"/>
              </w:rPr>
            </w:pPr>
            <w:r w:rsidRPr="4E28D45E">
              <w:rPr>
                <w:rFonts w:ascii="Garamond" w:eastAsia="Garamond" w:hAnsi="Garamond" w:cs="Garamond"/>
              </w:rPr>
              <w:t xml:space="preserve">Data were downloaded from NASA/Oak Ridge National Laboratory </w:t>
            </w:r>
            <w:proofErr w:type="spellStart"/>
            <w:r w:rsidRPr="4E28D45E">
              <w:rPr>
                <w:rFonts w:ascii="Garamond" w:eastAsia="Garamond" w:hAnsi="Garamond" w:cs="Garamond"/>
              </w:rPr>
              <w:t>Daymet</w:t>
            </w:r>
            <w:proofErr w:type="spellEnd"/>
            <w:r w:rsidRPr="4E28D45E">
              <w:rPr>
                <w:rFonts w:ascii="Garamond" w:eastAsia="Garamond" w:hAnsi="Garamond" w:cs="Garamond"/>
              </w:rPr>
              <w:t xml:space="preserve"> v4 GEE data</w:t>
            </w:r>
            <w:r>
              <w:rPr>
                <w:rFonts w:ascii="Garamond" w:eastAsia="Garamond" w:hAnsi="Garamond" w:cs="Garamond"/>
              </w:rPr>
              <w:t xml:space="preserve"> </w:t>
            </w:r>
            <w:r w:rsidRPr="4E28D45E">
              <w:rPr>
                <w:rFonts w:ascii="Garamond" w:eastAsia="Garamond" w:hAnsi="Garamond" w:cs="Garamond"/>
              </w:rPr>
              <w:t>set</w:t>
            </w:r>
          </w:p>
        </w:tc>
      </w:tr>
    </w:tbl>
    <w:p w14:paraId="33703319" w14:textId="77777777" w:rsidR="00D02334" w:rsidRDefault="00D02334" w:rsidP="00D02334">
      <w:pPr>
        <w:spacing w:after="0" w:line="240" w:lineRule="auto"/>
        <w:rPr>
          <w:rFonts w:ascii="Garamond" w:eastAsia="Garamond" w:hAnsi="Garamond" w:cs="Garamond"/>
        </w:rPr>
      </w:pPr>
    </w:p>
    <w:p w14:paraId="726527F0"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 xml:space="preserve">To aid in our analysis, we divided our study area into classified snow zone subregions using Snow Persistence data from the US Geological Survey (USGS, n.d.). This data set uses Terra MODIS and contains the percent yearly snow presence across a 500-meter spatial resolution in the contiguous United States from 2001-2020 (Table 2). 77.4% of MLRA-48 falls into the intermittent and transitional snow zones, with the remaining high altitude and outlying lowlands regions falling into the low and persistent ranges. </w:t>
      </w:r>
    </w:p>
    <w:p w14:paraId="2DBA0492" w14:textId="77777777" w:rsidR="00D02334" w:rsidRPr="004D5A9F" w:rsidRDefault="00D02334" w:rsidP="00D02334">
      <w:pPr>
        <w:spacing w:after="0" w:line="240" w:lineRule="auto"/>
      </w:pPr>
    </w:p>
    <w:p w14:paraId="544E1B8C" w14:textId="77777777" w:rsidR="00D02334" w:rsidRDefault="00D02334" w:rsidP="00D02334">
      <w:pPr>
        <w:spacing w:after="0" w:line="240" w:lineRule="auto"/>
        <w:rPr>
          <w:rFonts w:ascii="Garamond" w:eastAsia="Garamond" w:hAnsi="Garamond" w:cs="Garamond"/>
          <w:b/>
          <w:bCs/>
          <w:i/>
          <w:iCs/>
        </w:rPr>
      </w:pPr>
      <w:r w:rsidRPr="3DDD5E01">
        <w:rPr>
          <w:rFonts w:ascii="Garamond" w:eastAsia="Garamond" w:hAnsi="Garamond" w:cs="Garamond"/>
          <w:b/>
          <w:bCs/>
          <w:i/>
          <w:iCs/>
        </w:rPr>
        <w:t>3.2 Data Processing</w:t>
      </w:r>
    </w:p>
    <w:p w14:paraId="5383A0C6"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This study used Google Earth Engine to import and clip annual RAP and RPMS raster assets. Our team then extracted raster values from both RAP and RPMS at the corresponding latitude and longitude of each in situ data point. To divide our study area into snow zones, our team classified the 500 m resolution USGS snow persistence data into four snow zones following the classification scheme established in Hammond et al., 2018. (Table 3). </w:t>
      </w:r>
    </w:p>
    <w:p w14:paraId="7BBBC0BD" w14:textId="77777777" w:rsidR="00D02334" w:rsidRDefault="00D02334" w:rsidP="00D02334">
      <w:pPr>
        <w:spacing w:after="0" w:line="240" w:lineRule="auto"/>
        <w:rPr>
          <w:rFonts w:ascii="Garamond" w:eastAsia="Garamond" w:hAnsi="Garamond" w:cs="Garamond"/>
        </w:rPr>
      </w:pPr>
    </w:p>
    <w:p w14:paraId="6CDE19AE" w14:textId="77777777" w:rsidR="00D02334" w:rsidRDefault="00D02334" w:rsidP="00D02334">
      <w:pPr>
        <w:spacing w:after="0" w:line="240" w:lineRule="auto"/>
        <w:rPr>
          <w:rFonts w:ascii="Garamond" w:eastAsia="Garamond" w:hAnsi="Garamond" w:cs="Garamond"/>
          <w:i/>
          <w:iCs/>
        </w:rPr>
      </w:pPr>
      <w:r w:rsidRPr="6AFFE851">
        <w:rPr>
          <w:rFonts w:ascii="Garamond" w:eastAsia="Garamond" w:hAnsi="Garamond" w:cs="Garamond"/>
        </w:rPr>
        <w:lastRenderedPageBreak/>
        <w:t xml:space="preserve">Table 3. </w:t>
      </w:r>
      <w:r w:rsidRPr="6AFFE851">
        <w:rPr>
          <w:rFonts w:ascii="Garamond" w:eastAsia="Garamond" w:hAnsi="Garamond" w:cs="Garamond"/>
          <w:i/>
          <w:iCs/>
        </w:rPr>
        <w:t>Snow zones as defined by Hammond et al., 2018.</w:t>
      </w:r>
    </w:p>
    <w:tbl>
      <w:tblPr>
        <w:tblStyle w:val="TableGrid"/>
        <w:tblW w:w="0" w:type="auto"/>
        <w:tblInd w:w="0" w:type="dxa"/>
        <w:tblLook w:val="06A0" w:firstRow="1" w:lastRow="0" w:firstColumn="1" w:lastColumn="0" w:noHBand="1" w:noVBand="1"/>
      </w:tblPr>
      <w:tblGrid>
        <w:gridCol w:w="1841"/>
        <w:gridCol w:w="2025"/>
        <w:gridCol w:w="2775"/>
        <w:gridCol w:w="2643"/>
      </w:tblGrid>
      <w:tr w:rsidR="00D02334" w14:paraId="78EB7F07" w14:textId="77777777" w:rsidTr="00C8523F">
        <w:trPr>
          <w:trHeight w:val="300"/>
        </w:trPr>
        <w:tc>
          <w:tcPr>
            <w:tcW w:w="1841" w:type="dxa"/>
          </w:tcPr>
          <w:p w14:paraId="1F8C0E57"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Snow zone</w:t>
            </w:r>
          </w:p>
        </w:tc>
        <w:tc>
          <w:tcPr>
            <w:tcW w:w="2025" w:type="dxa"/>
          </w:tcPr>
          <w:p w14:paraId="5B0EE942"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Percent Snow Persistence</w:t>
            </w:r>
          </w:p>
        </w:tc>
        <w:tc>
          <w:tcPr>
            <w:tcW w:w="2775" w:type="dxa"/>
          </w:tcPr>
          <w:p w14:paraId="66177805"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Number of Herbaceous Production Field Sites</w:t>
            </w:r>
          </w:p>
        </w:tc>
        <w:tc>
          <w:tcPr>
            <w:tcW w:w="2643" w:type="dxa"/>
          </w:tcPr>
          <w:p w14:paraId="2D643900" w14:textId="77777777" w:rsidR="00D02334" w:rsidRDefault="00D02334" w:rsidP="00C8523F">
            <w:pPr>
              <w:jc w:val="center"/>
              <w:rPr>
                <w:rFonts w:ascii="Garamond" w:eastAsia="Garamond" w:hAnsi="Garamond" w:cs="Garamond"/>
                <w:b/>
                <w:bCs/>
              </w:rPr>
            </w:pPr>
            <w:r w:rsidRPr="4E28D45E">
              <w:rPr>
                <w:rFonts w:ascii="Garamond" w:eastAsia="Garamond" w:hAnsi="Garamond" w:cs="Garamond"/>
                <w:b/>
                <w:bCs/>
              </w:rPr>
              <w:t>Number of Total Production Field Sites</w:t>
            </w:r>
          </w:p>
        </w:tc>
      </w:tr>
      <w:tr w:rsidR="00D02334" w14:paraId="3EC0AAE2" w14:textId="77777777" w:rsidTr="00C8523F">
        <w:trPr>
          <w:trHeight w:val="300"/>
        </w:trPr>
        <w:tc>
          <w:tcPr>
            <w:tcW w:w="1841" w:type="dxa"/>
            <w:tcBorders>
              <w:bottom w:val="none" w:sz="4" w:space="0" w:color="000000" w:themeColor="text1"/>
            </w:tcBorders>
          </w:tcPr>
          <w:p w14:paraId="7D751B10" w14:textId="77777777" w:rsidR="00D02334" w:rsidRDefault="00D02334" w:rsidP="00C8523F">
            <w:pPr>
              <w:jc w:val="center"/>
              <w:rPr>
                <w:rFonts w:ascii="Garamond" w:eastAsia="Garamond" w:hAnsi="Garamond" w:cs="Garamond"/>
                <w:b/>
                <w:bCs/>
              </w:rPr>
            </w:pPr>
            <w:r w:rsidRPr="642E56B5">
              <w:rPr>
                <w:rFonts w:ascii="Garamond" w:eastAsia="Garamond" w:hAnsi="Garamond" w:cs="Garamond"/>
                <w:b/>
                <w:bCs/>
              </w:rPr>
              <w:t>Low (1)</w:t>
            </w:r>
          </w:p>
        </w:tc>
        <w:tc>
          <w:tcPr>
            <w:tcW w:w="2025" w:type="dxa"/>
            <w:tcBorders>
              <w:bottom w:val="none" w:sz="4" w:space="0" w:color="000000" w:themeColor="text1"/>
            </w:tcBorders>
          </w:tcPr>
          <w:p w14:paraId="109C27D5" w14:textId="77777777" w:rsidR="00D02334" w:rsidRDefault="00D02334" w:rsidP="00C8523F">
            <w:pPr>
              <w:jc w:val="center"/>
              <w:rPr>
                <w:rFonts w:ascii="Garamond" w:eastAsia="Garamond" w:hAnsi="Garamond" w:cs="Garamond"/>
              </w:rPr>
            </w:pPr>
            <w:r w:rsidRPr="4E28D45E">
              <w:rPr>
                <w:rFonts w:ascii="Garamond" w:eastAsia="Garamond" w:hAnsi="Garamond" w:cs="Garamond"/>
              </w:rPr>
              <w:t>0-25%</w:t>
            </w:r>
          </w:p>
        </w:tc>
        <w:tc>
          <w:tcPr>
            <w:tcW w:w="2775" w:type="dxa"/>
            <w:tcBorders>
              <w:bottom w:val="none" w:sz="4" w:space="0" w:color="000000" w:themeColor="text1"/>
            </w:tcBorders>
          </w:tcPr>
          <w:p w14:paraId="51B0C2F6" w14:textId="77777777" w:rsidR="00D02334" w:rsidRDefault="00D02334" w:rsidP="00C8523F">
            <w:pPr>
              <w:jc w:val="center"/>
              <w:rPr>
                <w:rFonts w:ascii="Garamond" w:eastAsia="Garamond" w:hAnsi="Garamond" w:cs="Garamond"/>
              </w:rPr>
            </w:pPr>
            <w:r w:rsidRPr="4E28D45E">
              <w:rPr>
                <w:rFonts w:ascii="Garamond" w:eastAsia="Garamond" w:hAnsi="Garamond" w:cs="Garamond"/>
              </w:rPr>
              <w:t>4</w:t>
            </w:r>
          </w:p>
        </w:tc>
        <w:tc>
          <w:tcPr>
            <w:tcW w:w="2643" w:type="dxa"/>
            <w:tcBorders>
              <w:bottom w:val="none" w:sz="4" w:space="0" w:color="000000" w:themeColor="text1"/>
            </w:tcBorders>
          </w:tcPr>
          <w:p w14:paraId="05343422" w14:textId="77777777" w:rsidR="00D02334" w:rsidRDefault="00D02334" w:rsidP="00C8523F">
            <w:pPr>
              <w:jc w:val="center"/>
              <w:rPr>
                <w:rFonts w:ascii="Garamond" w:eastAsia="Garamond" w:hAnsi="Garamond" w:cs="Garamond"/>
              </w:rPr>
            </w:pPr>
            <w:r w:rsidRPr="4E28D45E">
              <w:rPr>
                <w:rFonts w:ascii="Garamond" w:eastAsia="Garamond" w:hAnsi="Garamond" w:cs="Garamond"/>
              </w:rPr>
              <w:t>0</w:t>
            </w:r>
          </w:p>
        </w:tc>
      </w:tr>
      <w:tr w:rsidR="00D02334" w14:paraId="24C1139E" w14:textId="77777777" w:rsidTr="00C8523F">
        <w:trPr>
          <w:trHeight w:val="300"/>
        </w:trPr>
        <w:tc>
          <w:tcPr>
            <w:tcW w:w="1841" w:type="dxa"/>
            <w:tcBorders>
              <w:top w:val="none" w:sz="4" w:space="0" w:color="000000" w:themeColor="text1"/>
              <w:bottom w:val="none" w:sz="4" w:space="0" w:color="000000" w:themeColor="text1"/>
            </w:tcBorders>
          </w:tcPr>
          <w:p w14:paraId="0068723A" w14:textId="77777777" w:rsidR="00D02334" w:rsidRDefault="00D02334" w:rsidP="00C8523F">
            <w:pPr>
              <w:jc w:val="center"/>
              <w:rPr>
                <w:rFonts w:ascii="Garamond" w:eastAsia="Garamond" w:hAnsi="Garamond" w:cs="Garamond"/>
                <w:b/>
                <w:bCs/>
              </w:rPr>
            </w:pPr>
            <w:r w:rsidRPr="642E56B5">
              <w:rPr>
                <w:rFonts w:ascii="Garamond" w:eastAsia="Garamond" w:hAnsi="Garamond" w:cs="Garamond"/>
                <w:b/>
                <w:bCs/>
              </w:rPr>
              <w:t>Intermittent (2)</w:t>
            </w:r>
          </w:p>
        </w:tc>
        <w:tc>
          <w:tcPr>
            <w:tcW w:w="2025" w:type="dxa"/>
            <w:tcBorders>
              <w:top w:val="none" w:sz="4" w:space="0" w:color="000000" w:themeColor="text1"/>
              <w:bottom w:val="none" w:sz="4" w:space="0" w:color="000000" w:themeColor="text1"/>
            </w:tcBorders>
          </w:tcPr>
          <w:p w14:paraId="41F2D18B" w14:textId="77777777" w:rsidR="00D02334" w:rsidRDefault="00D02334" w:rsidP="00C8523F">
            <w:pPr>
              <w:jc w:val="center"/>
              <w:rPr>
                <w:rFonts w:ascii="Garamond" w:eastAsia="Garamond" w:hAnsi="Garamond" w:cs="Garamond"/>
              </w:rPr>
            </w:pPr>
            <w:r w:rsidRPr="4E28D45E">
              <w:rPr>
                <w:rFonts w:ascii="Garamond" w:eastAsia="Garamond" w:hAnsi="Garamond" w:cs="Garamond"/>
              </w:rPr>
              <w:t>25-50%</w:t>
            </w:r>
          </w:p>
        </w:tc>
        <w:tc>
          <w:tcPr>
            <w:tcW w:w="2775" w:type="dxa"/>
            <w:tcBorders>
              <w:top w:val="none" w:sz="4" w:space="0" w:color="000000" w:themeColor="text1"/>
              <w:bottom w:val="none" w:sz="4" w:space="0" w:color="000000" w:themeColor="text1"/>
            </w:tcBorders>
          </w:tcPr>
          <w:p w14:paraId="1B5D9D5D" w14:textId="77777777" w:rsidR="00D02334" w:rsidRDefault="00D02334" w:rsidP="00C8523F">
            <w:pPr>
              <w:jc w:val="center"/>
              <w:rPr>
                <w:rFonts w:ascii="Garamond" w:eastAsia="Garamond" w:hAnsi="Garamond" w:cs="Garamond"/>
              </w:rPr>
            </w:pPr>
            <w:r w:rsidRPr="4E28D45E">
              <w:rPr>
                <w:rFonts w:ascii="Garamond" w:eastAsia="Garamond" w:hAnsi="Garamond" w:cs="Garamond"/>
              </w:rPr>
              <w:t>84</w:t>
            </w:r>
          </w:p>
        </w:tc>
        <w:tc>
          <w:tcPr>
            <w:tcW w:w="2643" w:type="dxa"/>
            <w:tcBorders>
              <w:top w:val="none" w:sz="4" w:space="0" w:color="000000" w:themeColor="text1"/>
              <w:bottom w:val="none" w:sz="4" w:space="0" w:color="000000" w:themeColor="text1"/>
            </w:tcBorders>
          </w:tcPr>
          <w:p w14:paraId="716AAECE" w14:textId="77777777" w:rsidR="00D02334" w:rsidRDefault="00D02334" w:rsidP="00C8523F">
            <w:pPr>
              <w:jc w:val="center"/>
              <w:rPr>
                <w:rFonts w:ascii="Garamond" w:eastAsia="Garamond" w:hAnsi="Garamond" w:cs="Garamond"/>
              </w:rPr>
            </w:pPr>
            <w:r w:rsidRPr="4E28D45E">
              <w:rPr>
                <w:rFonts w:ascii="Garamond" w:eastAsia="Garamond" w:hAnsi="Garamond" w:cs="Garamond"/>
              </w:rPr>
              <w:t>46</w:t>
            </w:r>
          </w:p>
        </w:tc>
      </w:tr>
      <w:tr w:rsidR="00D02334" w14:paraId="26C7AFFD" w14:textId="77777777" w:rsidTr="00C8523F">
        <w:trPr>
          <w:trHeight w:val="300"/>
        </w:trPr>
        <w:tc>
          <w:tcPr>
            <w:tcW w:w="1841" w:type="dxa"/>
            <w:tcBorders>
              <w:top w:val="none" w:sz="4" w:space="0" w:color="000000" w:themeColor="text1"/>
              <w:bottom w:val="none" w:sz="4" w:space="0" w:color="000000" w:themeColor="text1"/>
            </w:tcBorders>
          </w:tcPr>
          <w:p w14:paraId="1E1A54C4" w14:textId="77777777" w:rsidR="00D02334" w:rsidRDefault="00D02334" w:rsidP="00C8523F">
            <w:pPr>
              <w:jc w:val="center"/>
              <w:rPr>
                <w:rFonts w:ascii="Garamond" w:eastAsia="Garamond" w:hAnsi="Garamond" w:cs="Garamond"/>
                <w:b/>
                <w:bCs/>
              </w:rPr>
            </w:pPr>
            <w:r w:rsidRPr="642E56B5">
              <w:rPr>
                <w:rFonts w:ascii="Garamond" w:eastAsia="Garamond" w:hAnsi="Garamond" w:cs="Garamond"/>
                <w:b/>
                <w:bCs/>
              </w:rPr>
              <w:t>Transitional (3)</w:t>
            </w:r>
          </w:p>
        </w:tc>
        <w:tc>
          <w:tcPr>
            <w:tcW w:w="2025" w:type="dxa"/>
            <w:tcBorders>
              <w:top w:val="none" w:sz="4" w:space="0" w:color="000000" w:themeColor="text1"/>
              <w:bottom w:val="none" w:sz="4" w:space="0" w:color="000000" w:themeColor="text1"/>
            </w:tcBorders>
          </w:tcPr>
          <w:p w14:paraId="733297CD" w14:textId="77777777" w:rsidR="00D02334" w:rsidRDefault="00D02334" w:rsidP="00C8523F">
            <w:pPr>
              <w:jc w:val="center"/>
              <w:rPr>
                <w:rFonts w:ascii="Garamond" w:eastAsia="Garamond" w:hAnsi="Garamond" w:cs="Garamond"/>
              </w:rPr>
            </w:pPr>
            <w:r w:rsidRPr="4E28D45E">
              <w:rPr>
                <w:rFonts w:ascii="Garamond" w:eastAsia="Garamond" w:hAnsi="Garamond" w:cs="Garamond"/>
              </w:rPr>
              <w:t>50-75%</w:t>
            </w:r>
          </w:p>
        </w:tc>
        <w:tc>
          <w:tcPr>
            <w:tcW w:w="2775" w:type="dxa"/>
            <w:tcBorders>
              <w:top w:val="none" w:sz="4" w:space="0" w:color="000000" w:themeColor="text1"/>
              <w:bottom w:val="none" w:sz="4" w:space="0" w:color="000000" w:themeColor="text1"/>
            </w:tcBorders>
          </w:tcPr>
          <w:p w14:paraId="76F680F1" w14:textId="77777777" w:rsidR="00D02334" w:rsidRDefault="00D02334" w:rsidP="00C8523F">
            <w:pPr>
              <w:jc w:val="center"/>
              <w:rPr>
                <w:rFonts w:ascii="Garamond" w:eastAsia="Garamond" w:hAnsi="Garamond" w:cs="Garamond"/>
              </w:rPr>
            </w:pPr>
            <w:r w:rsidRPr="4E28D45E">
              <w:rPr>
                <w:rFonts w:ascii="Garamond" w:eastAsia="Garamond" w:hAnsi="Garamond" w:cs="Garamond"/>
              </w:rPr>
              <w:t>41</w:t>
            </w:r>
          </w:p>
        </w:tc>
        <w:tc>
          <w:tcPr>
            <w:tcW w:w="2643" w:type="dxa"/>
            <w:tcBorders>
              <w:top w:val="none" w:sz="4" w:space="0" w:color="000000" w:themeColor="text1"/>
              <w:bottom w:val="none" w:sz="4" w:space="0" w:color="000000" w:themeColor="text1"/>
            </w:tcBorders>
          </w:tcPr>
          <w:p w14:paraId="69BD85EC" w14:textId="77777777" w:rsidR="00D02334" w:rsidRDefault="00D02334" w:rsidP="00C8523F">
            <w:pPr>
              <w:jc w:val="center"/>
              <w:rPr>
                <w:rFonts w:ascii="Garamond" w:eastAsia="Garamond" w:hAnsi="Garamond" w:cs="Garamond"/>
              </w:rPr>
            </w:pPr>
            <w:r w:rsidRPr="4E28D45E">
              <w:rPr>
                <w:rFonts w:ascii="Garamond" w:eastAsia="Garamond" w:hAnsi="Garamond" w:cs="Garamond"/>
              </w:rPr>
              <w:t>41</w:t>
            </w:r>
          </w:p>
        </w:tc>
      </w:tr>
      <w:tr w:rsidR="00D02334" w14:paraId="356E91A0" w14:textId="77777777" w:rsidTr="00C8523F">
        <w:trPr>
          <w:trHeight w:val="315"/>
        </w:trPr>
        <w:tc>
          <w:tcPr>
            <w:tcW w:w="1841" w:type="dxa"/>
            <w:tcBorders>
              <w:top w:val="none" w:sz="4" w:space="0" w:color="000000" w:themeColor="text1"/>
            </w:tcBorders>
          </w:tcPr>
          <w:p w14:paraId="55B73D0C" w14:textId="77777777" w:rsidR="00D02334" w:rsidRDefault="00D02334" w:rsidP="00C8523F">
            <w:pPr>
              <w:jc w:val="center"/>
              <w:rPr>
                <w:rFonts w:ascii="Garamond" w:eastAsia="Garamond" w:hAnsi="Garamond" w:cs="Garamond"/>
                <w:b/>
                <w:bCs/>
              </w:rPr>
            </w:pPr>
            <w:r w:rsidRPr="642E56B5">
              <w:rPr>
                <w:rFonts w:ascii="Garamond" w:eastAsia="Garamond" w:hAnsi="Garamond" w:cs="Garamond"/>
                <w:b/>
                <w:bCs/>
              </w:rPr>
              <w:t>Persistent (4)</w:t>
            </w:r>
          </w:p>
        </w:tc>
        <w:tc>
          <w:tcPr>
            <w:tcW w:w="2025" w:type="dxa"/>
            <w:tcBorders>
              <w:top w:val="none" w:sz="4" w:space="0" w:color="000000" w:themeColor="text1"/>
            </w:tcBorders>
          </w:tcPr>
          <w:p w14:paraId="71ADE1C7" w14:textId="77777777" w:rsidR="00D02334" w:rsidRDefault="00D02334" w:rsidP="00C8523F">
            <w:pPr>
              <w:jc w:val="center"/>
              <w:rPr>
                <w:rFonts w:ascii="Garamond" w:eastAsia="Garamond" w:hAnsi="Garamond" w:cs="Garamond"/>
              </w:rPr>
            </w:pPr>
            <w:r w:rsidRPr="4E28D45E">
              <w:rPr>
                <w:rFonts w:ascii="Garamond" w:eastAsia="Garamond" w:hAnsi="Garamond" w:cs="Garamond"/>
              </w:rPr>
              <w:t>75-100%</w:t>
            </w:r>
          </w:p>
        </w:tc>
        <w:tc>
          <w:tcPr>
            <w:tcW w:w="2775" w:type="dxa"/>
            <w:tcBorders>
              <w:top w:val="none" w:sz="4" w:space="0" w:color="000000" w:themeColor="text1"/>
            </w:tcBorders>
          </w:tcPr>
          <w:p w14:paraId="36BB8921" w14:textId="77777777" w:rsidR="00D02334" w:rsidRDefault="00D02334" w:rsidP="00C8523F">
            <w:pPr>
              <w:jc w:val="center"/>
              <w:rPr>
                <w:rFonts w:ascii="Garamond" w:eastAsia="Garamond" w:hAnsi="Garamond" w:cs="Garamond"/>
              </w:rPr>
            </w:pPr>
            <w:r w:rsidRPr="4E28D45E">
              <w:rPr>
                <w:rFonts w:ascii="Garamond" w:eastAsia="Garamond" w:hAnsi="Garamond" w:cs="Garamond"/>
              </w:rPr>
              <w:t>0</w:t>
            </w:r>
          </w:p>
        </w:tc>
        <w:tc>
          <w:tcPr>
            <w:tcW w:w="2643" w:type="dxa"/>
            <w:tcBorders>
              <w:top w:val="none" w:sz="4" w:space="0" w:color="000000" w:themeColor="text1"/>
            </w:tcBorders>
          </w:tcPr>
          <w:p w14:paraId="538877F3" w14:textId="77777777" w:rsidR="00D02334" w:rsidRDefault="00D02334" w:rsidP="00C8523F">
            <w:pPr>
              <w:jc w:val="center"/>
              <w:rPr>
                <w:rFonts w:ascii="Garamond" w:eastAsia="Garamond" w:hAnsi="Garamond" w:cs="Garamond"/>
              </w:rPr>
            </w:pPr>
            <w:r w:rsidRPr="4E28D45E">
              <w:rPr>
                <w:rFonts w:ascii="Garamond" w:eastAsia="Garamond" w:hAnsi="Garamond" w:cs="Garamond"/>
              </w:rPr>
              <w:t>0</w:t>
            </w:r>
          </w:p>
        </w:tc>
      </w:tr>
    </w:tbl>
    <w:p w14:paraId="6DD573A0" w14:textId="77777777" w:rsidR="00D02334" w:rsidRDefault="00D02334" w:rsidP="00D02334">
      <w:pPr>
        <w:spacing w:after="0" w:line="240" w:lineRule="auto"/>
        <w:rPr>
          <w:rFonts w:ascii="Garamond" w:eastAsia="Garamond" w:hAnsi="Garamond" w:cs="Garamond"/>
        </w:rPr>
      </w:pPr>
    </w:p>
    <w:p w14:paraId="30C1AC6C"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Our study also constrained our sampling to non-forested pixels. To accomplish this, we imported 2020 LANDFIRE canopy cover raster data into ArcGIS Pro and projected our </w:t>
      </w:r>
      <w:proofErr w:type="gramStart"/>
      <w:r w:rsidRPr="642E56B5">
        <w:rPr>
          <w:rFonts w:ascii="Garamond" w:eastAsia="Garamond" w:hAnsi="Garamond" w:cs="Garamond"/>
        </w:rPr>
        <w:t>in situ</w:t>
      </w:r>
      <w:proofErr w:type="gramEnd"/>
      <w:r w:rsidRPr="642E56B5">
        <w:rPr>
          <w:rFonts w:ascii="Garamond" w:eastAsia="Garamond" w:hAnsi="Garamond" w:cs="Garamond"/>
        </w:rPr>
        <w:t xml:space="preserve"> data points over the </w:t>
      </w:r>
      <w:r>
        <w:rPr>
          <w:rFonts w:ascii="Garamond" w:eastAsia="Garamond" w:hAnsi="Garamond" w:cs="Garamond"/>
        </w:rPr>
        <w:t xml:space="preserve">canopy </w:t>
      </w:r>
      <w:r w:rsidRPr="642E56B5">
        <w:rPr>
          <w:rFonts w:ascii="Garamond" w:eastAsia="Garamond" w:hAnsi="Garamond" w:cs="Garamond"/>
        </w:rPr>
        <w:t xml:space="preserve">cover data set. We extracted cover data for each in situ point and exported these values into Microsoft Excel. Our study established a threshold of 10% maximum forested canopy cover and excluded data points that exceeded this threshold. </w:t>
      </w:r>
    </w:p>
    <w:p w14:paraId="11008946" w14:textId="77777777" w:rsidR="00D02334" w:rsidRDefault="00D02334" w:rsidP="00D02334">
      <w:pPr>
        <w:spacing w:after="0" w:line="240" w:lineRule="auto"/>
        <w:rPr>
          <w:rFonts w:ascii="Garamond" w:eastAsia="Garamond" w:hAnsi="Garamond" w:cs="Garamond"/>
        </w:rPr>
      </w:pPr>
    </w:p>
    <w:p w14:paraId="5C9EF455"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To prepare data for the climate model, our team imported our study area shape file, then clipped out irrigated ag land and open water in ArcGIS Pro using the National Land Cover Database (NLCD). Then using the LANDFIRE canopy cover data set, we clipped out regions with a canopy cover exceeding 10%. After these clipping steps, we generated 1500 random points with a 5km minimum distance to use as sampling locations for our climate data.</w:t>
      </w:r>
    </w:p>
    <w:p w14:paraId="591039AB" w14:textId="77777777" w:rsidR="00D02334" w:rsidRDefault="00D02334" w:rsidP="00D02334">
      <w:pPr>
        <w:spacing w:after="0" w:line="240" w:lineRule="auto"/>
        <w:rPr>
          <w:rFonts w:ascii="Garamond" w:eastAsia="Garamond" w:hAnsi="Garamond" w:cs="Garamond"/>
        </w:rPr>
      </w:pPr>
    </w:p>
    <w:p w14:paraId="5E813853"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To prepare climate data for sampling, our team used GEE to convert all climate data into monthly averages with the exception of precipitation</w:t>
      </w:r>
      <w:r>
        <w:rPr>
          <w:rFonts w:ascii="Garamond" w:eastAsia="Garamond" w:hAnsi="Garamond" w:cs="Garamond"/>
        </w:rPr>
        <w:t>,</w:t>
      </w:r>
      <w:r w:rsidRPr="241BC833">
        <w:rPr>
          <w:rFonts w:ascii="Garamond" w:eastAsia="Garamond" w:hAnsi="Garamond" w:cs="Garamond"/>
        </w:rPr>
        <w:t xml:space="preserve"> which was converted into a monthly total (Table A1)</w:t>
      </w:r>
      <w:r>
        <w:rPr>
          <w:rFonts w:ascii="Garamond" w:eastAsia="Garamond" w:hAnsi="Garamond" w:cs="Garamond"/>
        </w:rPr>
        <w:t>.</w:t>
      </w:r>
      <w:r w:rsidRPr="241BC833">
        <w:rPr>
          <w:rFonts w:ascii="Garamond" w:eastAsia="Garamond" w:hAnsi="Garamond" w:cs="Garamond"/>
        </w:rPr>
        <w:t xml:space="preserve"> Following the same raster value extraction process as phase one, we pulled climate data from the raster layers at the locations of our randomly generated points for each year from 1992-2021. We repeated this methodology with LANDFIRE Existing Vegetation Type (EVT) and snow zones as categorical variables, though only once, as we assumed that vegetation type and snow zone were consistent across the study period.</w:t>
      </w:r>
    </w:p>
    <w:p w14:paraId="1E5AB4E0"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The 1500 climate data values for each month of each year were then imported into R studio for processing. Using the packages </w:t>
      </w:r>
      <w:proofErr w:type="spellStart"/>
      <w:r w:rsidRPr="642E56B5">
        <w:rPr>
          <w:rFonts w:ascii="Garamond" w:eastAsia="Garamond" w:hAnsi="Garamond" w:cs="Garamond"/>
        </w:rPr>
        <w:t>diplyr</w:t>
      </w:r>
      <w:proofErr w:type="spellEnd"/>
      <w:r w:rsidRPr="642E56B5">
        <w:rPr>
          <w:rFonts w:ascii="Garamond" w:eastAsia="Garamond" w:hAnsi="Garamond" w:cs="Garamond"/>
        </w:rPr>
        <w:t xml:space="preserve"> and </w:t>
      </w:r>
      <w:proofErr w:type="spellStart"/>
      <w:r w:rsidRPr="642E56B5">
        <w:rPr>
          <w:rFonts w:ascii="Garamond" w:eastAsia="Garamond" w:hAnsi="Garamond" w:cs="Garamond"/>
        </w:rPr>
        <w:t>tidyr</w:t>
      </w:r>
      <w:proofErr w:type="spellEnd"/>
      <w:r w:rsidRPr="642E56B5">
        <w:rPr>
          <w:rFonts w:ascii="Garamond" w:eastAsia="Garamond" w:hAnsi="Garamond" w:cs="Garamond"/>
        </w:rPr>
        <w:t xml:space="preserve">, our team converted the monthly climate data into seasonal mean values, with the exception of precipitation which was summed to seasonal total values. For a summer growing season, the previous summer was considered (preceding June, July, August), previous fall (preceding September, October, November), winter (preceding December, January, February), and spring (preceding March, April, May), and the current summer (current June, July, August) season for each climate variable. These data were then merged with corresponding yearly RAP values and land cover type data and then sorted into the same snow zones used in phase one. We performed this processing for each year from 1992-2021 and then bound all years using the </w:t>
      </w:r>
      <w:proofErr w:type="spellStart"/>
      <w:r w:rsidRPr="642E56B5">
        <w:rPr>
          <w:rFonts w:ascii="Garamond" w:eastAsia="Garamond" w:hAnsi="Garamond" w:cs="Garamond"/>
        </w:rPr>
        <w:t>diplyr</w:t>
      </w:r>
      <w:proofErr w:type="spellEnd"/>
      <w:r w:rsidRPr="642E56B5">
        <w:rPr>
          <w:rFonts w:ascii="Garamond" w:eastAsia="Garamond" w:hAnsi="Garamond" w:cs="Garamond"/>
        </w:rPr>
        <w:t xml:space="preserve"> ‘bind’ function (Wickham</w:t>
      </w:r>
      <w:r>
        <w:rPr>
          <w:rFonts w:ascii="Garamond" w:eastAsia="Garamond" w:hAnsi="Garamond" w:cs="Garamond"/>
        </w:rPr>
        <w:t>,</w:t>
      </w:r>
      <w:r w:rsidRPr="642E56B5">
        <w:rPr>
          <w:rFonts w:ascii="Garamond" w:eastAsia="Garamond" w:hAnsi="Garamond" w:cs="Garamond"/>
        </w:rPr>
        <w:t xml:space="preserve"> 2023).</w:t>
      </w:r>
    </w:p>
    <w:p w14:paraId="18D9BE5C" w14:textId="77777777" w:rsidR="00D02334" w:rsidRDefault="00D02334" w:rsidP="00D02334">
      <w:pPr>
        <w:spacing w:after="0" w:line="240" w:lineRule="auto"/>
        <w:rPr>
          <w:rFonts w:ascii="Garamond" w:eastAsia="Garamond" w:hAnsi="Garamond" w:cs="Garamond"/>
        </w:rPr>
      </w:pPr>
    </w:p>
    <w:p w14:paraId="74687FBF" w14:textId="77777777" w:rsidR="00D02334" w:rsidRDefault="00D02334" w:rsidP="00D02334">
      <w:pPr>
        <w:spacing w:after="0" w:line="240" w:lineRule="auto"/>
        <w:rPr>
          <w:rFonts w:ascii="Garamond" w:eastAsia="Garamond" w:hAnsi="Garamond" w:cs="Garamond"/>
          <w:b/>
          <w:bCs/>
          <w:i/>
          <w:iCs/>
        </w:rPr>
      </w:pPr>
      <w:r w:rsidRPr="4E28D45E">
        <w:rPr>
          <w:rFonts w:ascii="Garamond" w:eastAsia="Garamond" w:hAnsi="Garamond" w:cs="Garamond"/>
          <w:b/>
          <w:bCs/>
          <w:i/>
          <w:iCs/>
        </w:rPr>
        <w:t xml:space="preserve">3.3 </w:t>
      </w:r>
      <w:sdt>
        <w:sdtPr>
          <w:tag w:val="goog_rdk_73"/>
          <w:id w:val="697779930"/>
          <w:placeholder>
            <w:docPart w:val="5344D0F2A0FF4BAB915A03816747431E"/>
          </w:placeholder>
        </w:sdtPr>
        <w:sdtEndPr/>
        <w:sdtContent/>
      </w:sdt>
      <w:r w:rsidRPr="4E28D45E">
        <w:rPr>
          <w:rFonts w:ascii="Garamond" w:eastAsia="Garamond" w:hAnsi="Garamond" w:cs="Garamond"/>
          <w:b/>
          <w:bCs/>
          <w:i/>
          <w:iCs/>
        </w:rPr>
        <w:t>Data Analysis</w:t>
      </w:r>
    </w:p>
    <w:p w14:paraId="67F9C8A8"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rPr>
        <w:t>Using R Studio version 1.1.447, our team ran a linear regression analysis of in situ data points against remotely sensed rangeland biomass data. With points divided by snow zone (Table 3), we regressed RAP data against in situ herbaceous biomass data and RPMS total production data against total production in situ data. To gain a deeper understanding of RAP and RPMS’s reliability, our team performed linear regressions across each individual snow zone. This analysis generated R</w:t>
      </w:r>
      <w:r w:rsidRPr="241BC833">
        <w:rPr>
          <w:rFonts w:ascii="Garamond" w:eastAsia="Garamond" w:hAnsi="Garamond" w:cs="Garamond"/>
          <w:vertAlign w:val="superscript"/>
        </w:rPr>
        <w:t>2</w:t>
      </w:r>
      <w:r w:rsidRPr="241BC833">
        <w:rPr>
          <w:rFonts w:ascii="Garamond" w:eastAsia="Garamond" w:hAnsi="Garamond" w:cs="Garamond"/>
        </w:rPr>
        <w:t xml:space="preserve"> and p-values, as well as fitted and residual values that were used to calculate the root mean square error (RMSE) and mean bias of each relationship. </w:t>
      </w:r>
      <w:r>
        <w:rPr>
          <w:rFonts w:ascii="Garamond" w:eastAsia="Garamond" w:hAnsi="Garamond" w:cs="Garamond"/>
        </w:rPr>
        <w:t>Our team</w:t>
      </w:r>
      <w:r w:rsidRPr="241BC833">
        <w:rPr>
          <w:rFonts w:ascii="Garamond" w:eastAsia="Garamond" w:hAnsi="Garamond" w:cs="Garamond"/>
        </w:rPr>
        <w:t xml:space="preserve"> plotted </w:t>
      </w:r>
      <w:r>
        <w:rPr>
          <w:rFonts w:ascii="Garamond" w:eastAsia="Garamond" w:hAnsi="Garamond" w:cs="Garamond"/>
        </w:rPr>
        <w:t xml:space="preserve">results </w:t>
      </w:r>
      <w:r w:rsidRPr="241BC833">
        <w:rPr>
          <w:rFonts w:ascii="Garamond" w:eastAsia="Garamond" w:hAnsi="Garamond" w:cs="Garamond"/>
        </w:rPr>
        <w:t>using the R package ggplot2 with a line of best fit and</w:t>
      </w:r>
      <w:r>
        <w:rPr>
          <w:rFonts w:ascii="Garamond" w:eastAsia="Garamond" w:hAnsi="Garamond" w:cs="Garamond"/>
        </w:rPr>
        <w:t xml:space="preserve"> a</w:t>
      </w:r>
      <w:r w:rsidRPr="241BC833">
        <w:rPr>
          <w:rFonts w:ascii="Garamond" w:eastAsia="Garamond" w:hAnsi="Garamond" w:cs="Garamond"/>
        </w:rPr>
        <w:t xml:space="preserve"> 1:1 line (Wickham, 2016). </w:t>
      </w:r>
    </w:p>
    <w:p w14:paraId="7493C20D" w14:textId="77777777" w:rsidR="00D02334" w:rsidRDefault="00D02334" w:rsidP="00D02334">
      <w:pPr>
        <w:spacing w:after="0" w:line="240" w:lineRule="auto"/>
        <w:rPr>
          <w:rFonts w:ascii="Garamond" w:eastAsia="Garamond" w:hAnsi="Garamond" w:cs="Garamond"/>
        </w:rPr>
      </w:pPr>
    </w:p>
    <w:p w14:paraId="63885193"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Our study grouped yearly climate data and seasonal variables than ran it through the “ranger” random forest model, where seasonal variables were ranked in their ability to predict the associated year’s summer forage production, represented by RAP biomass (Wright</w:t>
      </w:r>
      <w:r>
        <w:rPr>
          <w:rFonts w:ascii="Garamond" w:eastAsia="Garamond" w:hAnsi="Garamond" w:cs="Garamond"/>
        </w:rPr>
        <w:t>,</w:t>
      </w:r>
      <w:r w:rsidRPr="642E56B5">
        <w:rPr>
          <w:rFonts w:ascii="Garamond" w:eastAsia="Garamond" w:hAnsi="Garamond" w:cs="Garamond"/>
        </w:rPr>
        <w:t xml:space="preserve"> 2017). We repeated this process and ran another climate model including EVT as a categorical variable. We evaluated the significance of our two climate models using R</w:t>
      </w:r>
      <w:r w:rsidRPr="642E56B5">
        <w:rPr>
          <w:rFonts w:ascii="Garamond" w:eastAsia="Garamond" w:hAnsi="Garamond" w:cs="Garamond"/>
          <w:vertAlign w:val="superscript"/>
        </w:rPr>
        <w:t>2</w:t>
      </w:r>
      <w:r w:rsidRPr="642E56B5">
        <w:rPr>
          <w:rFonts w:ascii="Garamond" w:eastAsia="Garamond" w:hAnsi="Garamond" w:cs="Garamond"/>
        </w:rPr>
        <w:t xml:space="preserve">, RMSE, mean bias, and the coefficient of variation. </w:t>
      </w:r>
    </w:p>
    <w:p w14:paraId="7FAE611F" w14:textId="77777777" w:rsidR="00D02334" w:rsidRDefault="00D02334" w:rsidP="00D02334">
      <w:pPr>
        <w:spacing w:after="0" w:line="240" w:lineRule="auto"/>
        <w:rPr>
          <w:rFonts w:ascii="Garamond" w:eastAsia="Garamond" w:hAnsi="Garamond" w:cs="Garamond"/>
        </w:rPr>
      </w:pPr>
    </w:p>
    <w:p w14:paraId="5FD0D19B" w14:textId="77777777" w:rsidR="00D02334" w:rsidRDefault="00D02334" w:rsidP="00D02334">
      <w:pPr>
        <w:pStyle w:val="Heading1"/>
        <w:spacing w:before="0" w:line="240" w:lineRule="auto"/>
        <w:rPr>
          <w:rFonts w:ascii="Garamond" w:eastAsia="Garamond" w:hAnsi="Garamond" w:cs="Garamond"/>
        </w:rPr>
      </w:pPr>
      <w:bookmarkStart w:id="1" w:name="_heading=h.1fob9te"/>
      <w:bookmarkEnd w:id="1"/>
      <w:r w:rsidRPr="4E28D45E">
        <w:rPr>
          <w:rFonts w:ascii="Garamond" w:eastAsia="Garamond" w:hAnsi="Garamond" w:cs="Garamond"/>
        </w:rPr>
        <w:lastRenderedPageBreak/>
        <w:t>4. Results &amp; Discussion</w:t>
      </w:r>
    </w:p>
    <w:p w14:paraId="6905FE26" w14:textId="77777777" w:rsidR="00D02334" w:rsidRDefault="00D02334" w:rsidP="00D02334">
      <w:pPr>
        <w:spacing w:after="0" w:line="240" w:lineRule="auto"/>
        <w:rPr>
          <w:rFonts w:ascii="Garamond" w:eastAsia="Garamond" w:hAnsi="Garamond" w:cs="Garamond"/>
          <w:b/>
          <w:bCs/>
          <w:i/>
          <w:iCs/>
        </w:rPr>
      </w:pPr>
      <w:r w:rsidRPr="4E28D45E">
        <w:rPr>
          <w:rFonts w:ascii="Garamond" w:eastAsia="Garamond" w:hAnsi="Garamond" w:cs="Garamond"/>
          <w:b/>
          <w:bCs/>
          <w:i/>
          <w:iCs/>
          <w:color w:val="000000" w:themeColor="text1"/>
        </w:rPr>
        <w:t>4.1</w:t>
      </w:r>
      <w:r w:rsidRPr="4E28D45E">
        <w:rPr>
          <w:rFonts w:ascii="Garamond" w:eastAsia="Garamond" w:hAnsi="Garamond" w:cs="Garamond"/>
          <w:b/>
          <w:bCs/>
          <w:i/>
          <w:iCs/>
        </w:rPr>
        <w:t xml:space="preserve"> Phase One Results</w:t>
      </w:r>
    </w:p>
    <w:p w14:paraId="25F3E5A7" w14:textId="77777777" w:rsidR="00D02334" w:rsidRPr="002750E7" w:rsidRDefault="00D02334" w:rsidP="00D02334">
      <w:pPr>
        <w:spacing w:after="0" w:line="240" w:lineRule="auto"/>
        <w:rPr>
          <w:rFonts w:ascii="Garamond" w:eastAsia="Garamond" w:hAnsi="Garamond" w:cs="Garamond"/>
          <w:color w:val="000000" w:themeColor="text1"/>
        </w:rPr>
      </w:pPr>
      <w:r>
        <w:rPr>
          <w:noProof/>
        </w:rPr>
        <w:drawing>
          <wp:inline distT="0" distB="0" distL="0" distR="0" wp14:anchorId="5544119C" wp14:editId="2F6470CE">
            <wp:extent cx="6006812" cy="2477811"/>
            <wp:effectExtent l="0" t="0" r="0" b="0"/>
            <wp:docPr id="197506290" name="Picture 19750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6812" cy="2477811"/>
                    </a:xfrm>
                    <a:prstGeom prst="rect">
                      <a:avLst/>
                    </a:prstGeom>
                  </pic:spPr>
                </pic:pic>
              </a:graphicData>
            </a:graphic>
          </wp:inline>
        </w:drawing>
      </w:r>
      <w:r w:rsidRPr="002750E7">
        <w:rPr>
          <w:rFonts w:ascii="Garamond" w:eastAsia="Garamond" w:hAnsi="Garamond" w:cs="Garamond"/>
          <w:i/>
          <w:iCs/>
          <w:color w:val="000000" w:themeColor="text1"/>
        </w:rPr>
        <w:t>Figure 2.</w:t>
      </w:r>
      <w:r w:rsidRPr="642E56B5">
        <w:rPr>
          <w:rFonts w:ascii="Garamond" w:eastAsia="Garamond" w:hAnsi="Garamond" w:cs="Garamond"/>
          <w:color w:val="000000" w:themeColor="text1"/>
        </w:rPr>
        <w:t xml:space="preserve"> (A.) </w:t>
      </w:r>
      <w:r w:rsidRPr="002750E7">
        <w:rPr>
          <w:rFonts w:ascii="Garamond" w:eastAsia="Garamond" w:hAnsi="Garamond" w:cs="Garamond"/>
          <w:color w:val="000000" w:themeColor="text1"/>
        </w:rPr>
        <w:t>In situ herbaceous rangeland production plotted against RAP production estimates (</w:t>
      </w:r>
      <w:proofErr w:type="spellStart"/>
      <w:r w:rsidRPr="002750E7">
        <w:rPr>
          <w:rFonts w:ascii="Garamond" w:eastAsia="Garamond" w:hAnsi="Garamond" w:cs="Garamond"/>
          <w:color w:val="000000" w:themeColor="text1"/>
        </w:rPr>
        <w:t>lbs</w:t>
      </w:r>
      <w:proofErr w:type="spellEnd"/>
      <w:r w:rsidRPr="002750E7">
        <w:rPr>
          <w:rFonts w:ascii="Garamond" w:eastAsia="Garamond" w:hAnsi="Garamond" w:cs="Garamond"/>
          <w:color w:val="000000" w:themeColor="text1"/>
        </w:rPr>
        <w:t>/acre) and (B.) in situ total production plotted against RPMS total production estimates (</w:t>
      </w:r>
      <w:proofErr w:type="spellStart"/>
      <w:r w:rsidRPr="002750E7">
        <w:rPr>
          <w:rFonts w:ascii="Garamond" w:eastAsia="Garamond" w:hAnsi="Garamond" w:cs="Garamond"/>
          <w:color w:val="000000" w:themeColor="text1"/>
        </w:rPr>
        <w:t>lbs</w:t>
      </w:r>
      <w:proofErr w:type="spellEnd"/>
      <w:r w:rsidRPr="002750E7">
        <w:rPr>
          <w:rFonts w:ascii="Garamond" w:eastAsia="Garamond" w:hAnsi="Garamond" w:cs="Garamond"/>
          <w:color w:val="000000" w:themeColor="text1"/>
        </w:rPr>
        <w:t>/acre) for 3 snow zones: low (green line, triangles), intermittent (red line, circles), and transitional (blue line, squares) with lines of best fit and a 1:1 line (black dotted).</w:t>
      </w:r>
    </w:p>
    <w:p w14:paraId="18BDF616" w14:textId="77777777" w:rsidR="00D02334" w:rsidRDefault="00D02334" w:rsidP="00D02334">
      <w:pPr>
        <w:spacing w:after="0" w:line="240" w:lineRule="auto"/>
        <w:rPr>
          <w:rFonts w:ascii="Garamond" w:eastAsia="Garamond" w:hAnsi="Garamond" w:cs="Garamond"/>
        </w:rPr>
      </w:pPr>
    </w:p>
    <w:p w14:paraId="4A96693B"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Only four in situ data points were measured in the low snow zone, making the accuracy of the regression dubious. The linear regression run comparing remotely sensed and in situ herbaceous biomass produces an</w:t>
      </w:r>
      <w:r w:rsidRPr="642E56B5">
        <w:rPr>
          <w:rFonts w:ascii="Garamond" w:eastAsia="Garamond" w:hAnsi="Garamond" w:cs="Garamond"/>
          <w:color w:val="000000" w:themeColor="text1"/>
        </w:rPr>
        <w:t xml:space="preserve"> R</w:t>
      </w:r>
      <w:r w:rsidRPr="642E56B5">
        <w:rPr>
          <w:rFonts w:ascii="Garamond" w:eastAsia="Garamond" w:hAnsi="Garamond" w:cs="Garamond"/>
          <w:color w:val="000000" w:themeColor="text1"/>
          <w:vertAlign w:val="superscript"/>
        </w:rPr>
        <w:t>2</w:t>
      </w:r>
      <w:r w:rsidRPr="642E56B5">
        <w:rPr>
          <w:rFonts w:ascii="Garamond" w:eastAsia="Garamond" w:hAnsi="Garamond" w:cs="Garamond"/>
        </w:rPr>
        <w:t xml:space="preserve"> value of 0.3084, indicating that 30.84% of RAP values can be explained by in situ herbaceous biomass data (Table 4). A low mean bias of 62.33 suggests that in the low snow zone, RAP consistently overpredicts in situ biomass. RPMS overpredicts at almost double that amount, with an RMSE of 122.167. High mean biases of -189.75 and -275.5 exhibit additional evidence of overprediction for RAP and RPMS, respectively. These statistics indicate that RAP outperforms RPMS in predicting in situ biomass within the low snow zone.</w:t>
      </w:r>
    </w:p>
    <w:p w14:paraId="074FE1F7" w14:textId="77777777" w:rsidR="00D02334" w:rsidRDefault="00D02334" w:rsidP="00D02334">
      <w:pPr>
        <w:spacing w:after="0" w:line="240" w:lineRule="auto"/>
        <w:rPr>
          <w:rFonts w:ascii="Garamond" w:eastAsia="Garamond" w:hAnsi="Garamond" w:cs="Garamond"/>
        </w:rPr>
      </w:pPr>
    </w:p>
    <w:p w14:paraId="1E9C78EE"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Table 4. </w:t>
      </w:r>
      <w:r w:rsidRPr="642E56B5">
        <w:rPr>
          <w:rFonts w:ascii="Garamond" w:eastAsia="Garamond" w:hAnsi="Garamond" w:cs="Garamond"/>
          <w:i/>
          <w:iCs/>
        </w:rPr>
        <w:t>Snow Zone 1 (Low)</w:t>
      </w:r>
    </w:p>
    <w:tbl>
      <w:tblPr>
        <w:tblStyle w:val="TableGrid"/>
        <w:tblW w:w="0" w:type="auto"/>
        <w:tblInd w:w="0"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ook w:val="06A0" w:firstRow="1" w:lastRow="0" w:firstColumn="1" w:lastColumn="0" w:noHBand="1" w:noVBand="1"/>
      </w:tblPr>
      <w:tblGrid>
        <w:gridCol w:w="1860"/>
        <w:gridCol w:w="1860"/>
        <w:gridCol w:w="1860"/>
        <w:gridCol w:w="1860"/>
        <w:gridCol w:w="1860"/>
      </w:tblGrid>
      <w:tr w:rsidR="00D02334" w14:paraId="2D29BB27" w14:textId="77777777" w:rsidTr="00C8523F">
        <w:trPr>
          <w:trHeight w:val="300"/>
        </w:trPr>
        <w:tc>
          <w:tcPr>
            <w:tcW w:w="1860" w:type="dxa"/>
            <w:tcBorders>
              <w:bottom w:val="none" w:sz="2" w:space="0" w:color="000000" w:themeColor="text1"/>
            </w:tcBorders>
            <w:tcMar>
              <w:left w:w="105" w:type="dxa"/>
              <w:right w:w="105" w:type="dxa"/>
            </w:tcMar>
          </w:tcPr>
          <w:p w14:paraId="73D7FEC6" w14:textId="77777777" w:rsidR="00D02334" w:rsidRDefault="00D02334" w:rsidP="00C8523F">
            <w:pPr>
              <w:rPr>
                <w:rFonts w:ascii="Garamond" w:eastAsia="Garamond" w:hAnsi="Garamond" w:cs="Garamond"/>
              </w:rPr>
            </w:pPr>
          </w:p>
        </w:tc>
        <w:tc>
          <w:tcPr>
            <w:tcW w:w="1860" w:type="dxa"/>
            <w:tcBorders>
              <w:bottom w:val="single" w:sz="2" w:space="0" w:color="1F497D" w:themeColor="text2"/>
            </w:tcBorders>
            <w:tcMar>
              <w:left w:w="105" w:type="dxa"/>
              <w:right w:w="105" w:type="dxa"/>
            </w:tcMar>
          </w:tcPr>
          <w:p w14:paraId="4055FA99" w14:textId="77777777" w:rsidR="00D02334" w:rsidRDefault="00D02334" w:rsidP="00C8523F">
            <w:pPr>
              <w:spacing w:line="276" w:lineRule="auto"/>
              <w:rPr>
                <w:rFonts w:ascii="Garamond" w:eastAsia="Garamond" w:hAnsi="Garamond" w:cs="Garamond"/>
                <w:b/>
                <w:bCs/>
                <w:vertAlign w:val="superscript"/>
              </w:rPr>
            </w:pPr>
            <w:r w:rsidRPr="3AFB5155">
              <w:rPr>
                <w:rFonts w:ascii="Garamond" w:eastAsia="Garamond" w:hAnsi="Garamond" w:cs="Garamond"/>
                <w:b/>
                <w:bCs/>
              </w:rPr>
              <w:t>R</w:t>
            </w:r>
            <w:r w:rsidRPr="3AFB5155">
              <w:rPr>
                <w:rFonts w:ascii="Garamond" w:eastAsia="Garamond" w:hAnsi="Garamond" w:cs="Garamond"/>
                <w:b/>
                <w:bCs/>
                <w:vertAlign w:val="superscript"/>
              </w:rPr>
              <w:t>2</w:t>
            </w:r>
            <w:r w:rsidRPr="3AFB5155">
              <w:rPr>
                <w:rFonts w:ascii="Garamond" w:eastAsia="Garamond" w:hAnsi="Garamond" w:cs="Garamond"/>
                <w:b/>
                <w:bCs/>
              </w:rPr>
              <w:t xml:space="preserve"> (%)</w:t>
            </w:r>
          </w:p>
        </w:tc>
        <w:tc>
          <w:tcPr>
            <w:tcW w:w="1860" w:type="dxa"/>
            <w:tcBorders>
              <w:bottom w:val="single" w:sz="2" w:space="0" w:color="1F497D" w:themeColor="text2"/>
            </w:tcBorders>
            <w:tcMar>
              <w:left w:w="105" w:type="dxa"/>
              <w:right w:w="105" w:type="dxa"/>
            </w:tcMar>
          </w:tcPr>
          <w:p w14:paraId="3D7BA569" w14:textId="77777777" w:rsidR="00D02334" w:rsidRDefault="00D02334" w:rsidP="00C8523F">
            <w:pPr>
              <w:rPr>
                <w:rFonts w:ascii="Garamond" w:eastAsia="Garamond" w:hAnsi="Garamond" w:cs="Garamond"/>
                <w:b/>
                <w:bCs/>
              </w:rPr>
            </w:pPr>
            <w:r w:rsidRPr="3AFB5155">
              <w:rPr>
                <w:rFonts w:ascii="Garamond" w:eastAsia="Garamond" w:hAnsi="Garamond" w:cs="Garamond"/>
                <w:b/>
                <w:bCs/>
              </w:rPr>
              <w:t>P-value</w:t>
            </w:r>
          </w:p>
        </w:tc>
        <w:tc>
          <w:tcPr>
            <w:tcW w:w="1860" w:type="dxa"/>
            <w:tcBorders>
              <w:bottom w:val="single" w:sz="2" w:space="0" w:color="1F497D" w:themeColor="text2"/>
            </w:tcBorders>
            <w:tcMar>
              <w:left w:w="105" w:type="dxa"/>
              <w:right w:w="105" w:type="dxa"/>
            </w:tcMar>
          </w:tcPr>
          <w:p w14:paraId="4B858137" w14:textId="77777777" w:rsidR="00D02334" w:rsidRDefault="00D02334" w:rsidP="00C8523F">
            <w:pPr>
              <w:rPr>
                <w:rFonts w:ascii="Garamond" w:eastAsia="Garamond" w:hAnsi="Garamond" w:cs="Garamond"/>
                <w:b/>
                <w:bCs/>
              </w:rPr>
            </w:pPr>
            <w:r w:rsidRPr="3AFB5155">
              <w:rPr>
                <w:rFonts w:ascii="Garamond" w:eastAsia="Garamond" w:hAnsi="Garamond" w:cs="Garamond"/>
                <w:b/>
                <w:bCs/>
              </w:rPr>
              <w:t>RMSE</w:t>
            </w:r>
          </w:p>
        </w:tc>
        <w:tc>
          <w:tcPr>
            <w:tcW w:w="1860" w:type="dxa"/>
            <w:tcBorders>
              <w:bottom w:val="single" w:sz="2" w:space="0" w:color="1F497D" w:themeColor="text2"/>
            </w:tcBorders>
            <w:tcMar>
              <w:left w:w="105" w:type="dxa"/>
              <w:right w:w="105" w:type="dxa"/>
            </w:tcMar>
          </w:tcPr>
          <w:p w14:paraId="5BBAED2D" w14:textId="77777777" w:rsidR="00D02334" w:rsidRDefault="00D02334" w:rsidP="00C8523F">
            <w:pPr>
              <w:rPr>
                <w:rFonts w:ascii="Garamond" w:eastAsia="Garamond" w:hAnsi="Garamond" w:cs="Garamond"/>
                <w:b/>
                <w:bCs/>
              </w:rPr>
            </w:pPr>
            <w:r w:rsidRPr="642E56B5">
              <w:rPr>
                <w:rFonts w:ascii="Garamond" w:eastAsia="Garamond" w:hAnsi="Garamond" w:cs="Garamond"/>
                <w:b/>
                <w:bCs/>
              </w:rPr>
              <w:t>Mean Bias (%)</w:t>
            </w:r>
          </w:p>
        </w:tc>
      </w:tr>
      <w:tr w:rsidR="00D02334" w14:paraId="364BF6B1" w14:textId="77777777" w:rsidTr="00C8523F">
        <w:trPr>
          <w:trHeight w:val="300"/>
        </w:trPr>
        <w:tc>
          <w:tcPr>
            <w:tcW w:w="1860" w:type="dxa"/>
            <w:tcBorders>
              <w:top w:val="none" w:sz="2" w:space="0" w:color="000000" w:themeColor="text1"/>
              <w:bottom w:val="none" w:sz="2" w:space="0" w:color="000000" w:themeColor="text1"/>
            </w:tcBorders>
            <w:tcMar>
              <w:left w:w="105" w:type="dxa"/>
              <w:right w:w="105" w:type="dxa"/>
            </w:tcMar>
          </w:tcPr>
          <w:p w14:paraId="34FD9EE9" w14:textId="77777777" w:rsidR="00D02334" w:rsidRDefault="00D02334" w:rsidP="00C8523F">
            <w:pPr>
              <w:rPr>
                <w:rFonts w:ascii="Garamond" w:eastAsia="Garamond" w:hAnsi="Garamond" w:cs="Garamond"/>
                <w:b/>
                <w:bCs/>
              </w:rPr>
            </w:pPr>
            <w:r w:rsidRPr="3AFB5155">
              <w:rPr>
                <w:rFonts w:ascii="Garamond" w:eastAsia="Garamond" w:hAnsi="Garamond" w:cs="Garamond"/>
                <w:b/>
                <w:bCs/>
              </w:rPr>
              <w:t>RAP</w:t>
            </w:r>
          </w:p>
        </w:tc>
        <w:tc>
          <w:tcPr>
            <w:tcW w:w="1860" w:type="dxa"/>
            <w:tcBorders>
              <w:top w:val="single" w:sz="2" w:space="0" w:color="1F497D" w:themeColor="text2"/>
              <w:bottom w:val="none" w:sz="2" w:space="0" w:color="000000" w:themeColor="text1"/>
            </w:tcBorders>
            <w:tcMar>
              <w:left w:w="105" w:type="dxa"/>
              <w:right w:w="105" w:type="dxa"/>
            </w:tcMar>
          </w:tcPr>
          <w:p w14:paraId="00C61F06" w14:textId="77777777" w:rsidR="00D02334" w:rsidRDefault="00D02334" w:rsidP="00C8523F">
            <w:pPr>
              <w:rPr>
                <w:rFonts w:ascii="Garamond" w:eastAsia="Garamond" w:hAnsi="Garamond" w:cs="Garamond"/>
              </w:rPr>
            </w:pPr>
            <w:r w:rsidRPr="3AFB5155">
              <w:rPr>
                <w:rFonts w:ascii="Garamond" w:eastAsia="Garamond" w:hAnsi="Garamond" w:cs="Garamond"/>
              </w:rPr>
              <w:t>30.84</w:t>
            </w:r>
          </w:p>
        </w:tc>
        <w:tc>
          <w:tcPr>
            <w:tcW w:w="1860" w:type="dxa"/>
            <w:tcBorders>
              <w:top w:val="single" w:sz="2" w:space="0" w:color="1F497D" w:themeColor="text2"/>
              <w:bottom w:val="none" w:sz="2" w:space="0" w:color="000000" w:themeColor="text1"/>
            </w:tcBorders>
            <w:tcMar>
              <w:left w:w="105" w:type="dxa"/>
              <w:right w:w="105" w:type="dxa"/>
            </w:tcMar>
          </w:tcPr>
          <w:p w14:paraId="4BA0DC81" w14:textId="77777777" w:rsidR="00D02334" w:rsidRDefault="00D02334" w:rsidP="00C8523F">
            <w:pPr>
              <w:rPr>
                <w:rFonts w:ascii="Garamond" w:eastAsia="Garamond" w:hAnsi="Garamond" w:cs="Garamond"/>
              </w:rPr>
            </w:pPr>
            <w:r w:rsidRPr="3AFB5155">
              <w:rPr>
                <w:rFonts w:ascii="Garamond" w:eastAsia="Garamond" w:hAnsi="Garamond" w:cs="Garamond"/>
              </w:rPr>
              <w:t>0.445</w:t>
            </w:r>
          </w:p>
        </w:tc>
        <w:tc>
          <w:tcPr>
            <w:tcW w:w="1860" w:type="dxa"/>
            <w:tcBorders>
              <w:top w:val="single" w:sz="2" w:space="0" w:color="1F497D" w:themeColor="text2"/>
              <w:bottom w:val="none" w:sz="2" w:space="0" w:color="000000" w:themeColor="text1"/>
            </w:tcBorders>
            <w:tcMar>
              <w:left w:w="105" w:type="dxa"/>
              <w:right w:w="105" w:type="dxa"/>
            </w:tcMar>
          </w:tcPr>
          <w:p w14:paraId="75382AF6" w14:textId="77777777" w:rsidR="00D02334" w:rsidRDefault="00D02334" w:rsidP="00C8523F">
            <w:pPr>
              <w:rPr>
                <w:rFonts w:ascii="Garamond" w:eastAsia="Garamond" w:hAnsi="Garamond" w:cs="Garamond"/>
              </w:rPr>
            </w:pPr>
            <w:r w:rsidRPr="3AFB5155">
              <w:rPr>
                <w:rFonts w:ascii="Garamond" w:eastAsia="Garamond" w:hAnsi="Garamond" w:cs="Garamond"/>
              </w:rPr>
              <w:t>62.33</w:t>
            </w:r>
          </w:p>
        </w:tc>
        <w:tc>
          <w:tcPr>
            <w:tcW w:w="1860" w:type="dxa"/>
            <w:tcBorders>
              <w:top w:val="single" w:sz="2" w:space="0" w:color="1F497D" w:themeColor="text2"/>
              <w:bottom w:val="none" w:sz="2" w:space="0" w:color="000000" w:themeColor="text1"/>
            </w:tcBorders>
            <w:tcMar>
              <w:left w:w="105" w:type="dxa"/>
              <w:right w:w="105" w:type="dxa"/>
            </w:tcMar>
          </w:tcPr>
          <w:p w14:paraId="06D50C77" w14:textId="77777777" w:rsidR="00D02334" w:rsidRDefault="00D02334" w:rsidP="00C8523F">
            <w:pPr>
              <w:rPr>
                <w:rFonts w:ascii="Garamond" w:eastAsia="Garamond" w:hAnsi="Garamond" w:cs="Garamond"/>
              </w:rPr>
            </w:pPr>
            <w:r w:rsidRPr="3AFB5155">
              <w:rPr>
                <w:rFonts w:ascii="Garamond" w:eastAsia="Garamond" w:hAnsi="Garamond" w:cs="Garamond"/>
              </w:rPr>
              <w:t>-189.75</w:t>
            </w:r>
          </w:p>
        </w:tc>
      </w:tr>
      <w:tr w:rsidR="00D02334" w14:paraId="148C92FE" w14:textId="77777777" w:rsidTr="00C8523F">
        <w:trPr>
          <w:trHeight w:val="300"/>
        </w:trPr>
        <w:tc>
          <w:tcPr>
            <w:tcW w:w="1860" w:type="dxa"/>
            <w:tcBorders>
              <w:top w:val="none" w:sz="2" w:space="0" w:color="000000" w:themeColor="text1"/>
            </w:tcBorders>
            <w:tcMar>
              <w:left w:w="105" w:type="dxa"/>
              <w:right w:w="105" w:type="dxa"/>
            </w:tcMar>
          </w:tcPr>
          <w:p w14:paraId="1B43A664" w14:textId="77777777" w:rsidR="00D02334" w:rsidRDefault="00D02334" w:rsidP="00C8523F">
            <w:pPr>
              <w:rPr>
                <w:rFonts w:ascii="Garamond" w:eastAsia="Garamond" w:hAnsi="Garamond" w:cs="Garamond"/>
                <w:b/>
                <w:bCs/>
              </w:rPr>
            </w:pPr>
            <w:r w:rsidRPr="3AFB5155">
              <w:rPr>
                <w:rFonts w:ascii="Garamond" w:eastAsia="Garamond" w:hAnsi="Garamond" w:cs="Garamond"/>
                <w:b/>
                <w:bCs/>
              </w:rPr>
              <w:t>RPMS</w:t>
            </w:r>
          </w:p>
        </w:tc>
        <w:tc>
          <w:tcPr>
            <w:tcW w:w="1860" w:type="dxa"/>
            <w:tcBorders>
              <w:top w:val="none" w:sz="2" w:space="0" w:color="000000" w:themeColor="text1"/>
            </w:tcBorders>
            <w:tcMar>
              <w:left w:w="105" w:type="dxa"/>
              <w:right w:w="105" w:type="dxa"/>
            </w:tcMar>
          </w:tcPr>
          <w:p w14:paraId="0D5305C0" w14:textId="77777777" w:rsidR="00D02334" w:rsidRDefault="00D02334" w:rsidP="00C8523F">
            <w:pPr>
              <w:rPr>
                <w:rFonts w:ascii="Garamond" w:eastAsia="Garamond" w:hAnsi="Garamond" w:cs="Garamond"/>
              </w:rPr>
            </w:pPr>
            <w:r w:rsidRPr="3AFB5155">
              <w:rPr>
                <w:rFonts w:ascii="Garamond" w:eastAsia="Garamond" w:hAnsi="Garamond" w:cs="Garamond"/>
              </w:rPr>
              <w:t>4.43</w:t>
            </w:r>
          </w:p>
        </w:tc>
        <w:tc>
          <w:tcPr>
            <w:tcW w:w="1860" w:type="dxa"/>
            <w:tcBorders>
              <w:top w:val="none" w:sz="2" w:space="0" w:color="000000" w:themeColor="text1"/>
            </w:tcBorders>
            <w:tcMar>
              <w:left w:w="105" w:type="dxa"/>
              <w:right w:w="105" w:type="dxa"/>
            </w:tcMar>
          </w:tcPr>
          <w:p w14:paraId="45104BCD" w14:textId="77777777" w:rsidR="00D02334" w:rsidRDefault="00D02334" w:rsidP="00C8523F">
            <w:pPr>
              <w:rPr>
                <w:rFonts w:ascii="Garamond" w:eastAsia="Garamond" w:hAnsi="Garamond" w:cs="Garamond"/>
              </w:rPr>
            </w:pPr>
            <w:r w:rsidRPr="3AFB5155">
              <w:rPr>
                <w:rFonts w:ascii="Garamond" w:eastAsia="Garamond" w:hAnsi="Garamond" w:cs="Garamond"/>
              </w:rPr>
              <w:t>0.790</w:t>
            </w:r>
          </w:p>
        </w:tc>
        <w:tc>
          <w:tcPr>
            <w:tcW w:w="1860" w:type="dxa"/>
            <w:tcBorders>
              <w:top w:val="none" w:sz="2" w:space="0" w:color="000000" w:themeColor="text1"/>
            </w:tcBorders>
            <w:tcMar>
              <w:left w:w="105" w:type="dxa"/>
              <w:right w:w="105" w:type="dxa"/>
            </w:tcMar>
          </w:tcPr>
          <w:p w14:paraId="1D38C207" w14:textId="77777777" w:rsidR="00D02334" w:rsidRDefault="00D02334" w:rsidP="00C8523F">
            <w:pPr>
              <w:rPr>
                <w:rFonts w:ascii="Garamond" w:eastAsia="Garamond" w:hAnsi="Garamond" w:cs="Garamond"/>
              </w:rPr>
            </w:pPr>
            <w:r w:rsidRPr="3AFB5155">
              <w:rPr>
                <w:rFonts w:ascii="Garamond" w:eastAsia="Garamond" w:hAnsi="Garamond" w:cs="Garamond"/>
              </w:rPr>
              <w:t>122.17</w:t>
            </w:r>
          </w:p>
        </w:tc>
        <w:tc>
          <w:tcPr>
            <w:tcW w:w="1860" w:type="dxa"/>
            <w:tcBorders>
              <w:top w:val="none" w:sz="2" w:space="0" w:color="000000" w:themeColor="text1"/>
            </w:tcBorders>
            <w:tcMar>
              <w:left w:w="105" w:type="dxa"/>
              <w:right w:w="105" w:type="dxa"/>
            </w:tcMar>
          </w:tcPr>
          <w:p w14:paraId="2578561E" w14:textId="77777777" w:rsidR="00D02334" w:rsidRDefault="00D02334" w:rsidP="00C8523F">
            <w:pPr>
              <w:rPr>
                <w:rFonts w:ascii="Garamond" w:eastAsia="Garamond" w:hAnsi="Garamond" w:cs="Garamond"/>
              </w:rPr>
            </w:pPr>
            <w:r w:rsidRPr="3AFB5155">
              <w:rPr>
                <w:rFonts w:ascii="Garamond" w:eastAsia="Garamond" w:hAnsi="Garamond" w:cs="Garamond"/>
              </w:rPr>
              <w:t>-275.50</w:t>
            </w:r>
          </w:p>
        </w:tc>
      </w:tr>
    </w:tbl>
    <w:p w14:paraId="6FEFE8CC" w14:textId="77777777" w:rsidR="00D02334" w:rsidRDefault="00D02334" w:rsidP="00D02334">
      <w:pPr>
        <w:spacing w:after="0" w:line="240" w:lineRule="auto"/>
        <w:rPr>
          <w:rFonts w:ascii="Garamond" w:eastAsia="Garamond" w:hAnsi="Garamond" w:cs="Garamond"/>
        </w:rPr>
      </w:pPr>
    </w:p>
    <w:p w14:paraId="61C2C1BC"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Within snow zone two, the herbaceous biomass linear model outputs an</w:t>
      </w:r>
      <w:r w:rsidRPr="642E56B5">
        <w:rPr>
          <w:rFonts w:ascii="Garamond" w:eastAsia="Garamond" w:hAnsi="Garamond" w:cs="Garamond"/>
          <w:color w:val="000000" w:themeColor="text1"/>
        </w:rPr>
        <w:t xml:space="preserve"> R</w:t>
      </w:r>
      <w:r w:rsidRPr="642E56B5">
        <w:rPr>
          <w:rFonts w:ascii="Garamond" w:eastAsia="Garamond" w:hAnsi="Garamond" w:cs="Garamond"/>
          <w:color w:val="000000" w:themeColor="text1"/>
          <w:vertAlign w:val="superscript"/>
        </w:rPr>
        <w:t>2</w:t>
      </w:r>
      <w:r w:rsidRPr="642E56B5">
        <w:rPr>
          <w:rFonts w:ascii="Garamond" w:eastAsia="Garamond" w:hAnsi="Garamond" w:cs="Garamond"/>
        </w:rPr>
        <w:t xml:space="preserve"> value of 0.2745 (Table 5). This demonstrates that 27.45% of RAP data are explained by the in situ total herbaceous biomass data. An RPMS </w:t>
      </w:r>
      <w:r w:rsidRPr="642E56B5">
        <w:rPr>
          <w:rFonts w:ascii="Garamond" w:eastAsia="Garamond" w:hAnsi="Garamond" w:cs="Garamond"/>
          <w:color w:val="000000" w:themeColor="text1"/>
        </w:rPr>
        <w:t>R</w:t>
      </w:r>
      <w:r w:rsidRPr="642E56B5">
        <w:rPr>
          <w:rFonts w:ascii="Garamond" w:eastAsia="Garamond" w:hAnsi="Garamond" w:cs="Garamond"/>
          <w:color w:val="000000" w:themeColor="text1"/>
          <w:vertAlign w:val="superscript"/>
        </w:rPr>
        <w:t>2</w:t>
      </w:r>
      <w:r w:rsidRPr="642E56B5">
        <w:rPr>
          <w:rFonts w:ascii="Garamond" w:eastAsia="Garamond" w:hAnsi="Garamond" w:cs="Garamond"/>
        </w:rPr>
        <w:t xml:space="preserve"> value of 0.0001065 suggests that in this instance, RAP far outperforms RPMS in predicting observed biomass data. The herbaceous biomass linear model performs best in the intermittent snow zone. This may be due to uneven sampling, with 119 of 139 in situ data points categorized as having intermittent snow persistence. The P-value for the RAP herbaceous biomass regression is well below 0.05, indicating that there is a significant statistical relationship between the in situ and remotely sensed data. The P-value for RPMS is 0.9457, above the 0.05 threshold, indicating there is no significant statistical relationship between the in situ and remotely sensed data. The RMSE values for both RAP and RPMS indicate that the remote sensing products struggle to produce precise data. Additional evidence of overprediction across remotely sensed data can be seen in mean bias values of -329.7815 and -285.5217 from RAP and RPMS, respectively. Overall, these statistics suggest that RAP outperforms RPMS in predicting in situ biomass in the intermittent snow zone.</w:t>
      </w:r>
    </w:p>
    <w:p w14:paraId="078F2B3B" w14:textId="77777777" w:rsidR="00D02334" w:rsidRDefault="00D02334" w:rsidP="00D02334">
      <w:pPr>
        <w:spacing w:after="0" w:line="240" w:lineRule="auto"/>
        <w:rPr>
          <w:rFonts w:ascii="Garamond" w:eastAsia="Garamond" w:hAnsi="Garamond" w:cs="Garamond"/>
        </w:rPr>
      </w:pPr>
    </w:p>
    <w:p w14:paraId="1A7A396C" w14:textId="77777777" w:rsidR="00D02334" w:rsidRDefault="00D02334" w:rsidP="00D02334">
      <w:pPr>
        <w:spacing w:after="0" w:line="240" w:lineRule="auto"/>
        <w:rPr>
          <w:rFonts w:ascii="Garamond" w:eastAsia="Garamond" w:hAnsi="Garamond" w:cs="Garamond"/>
        </w:rPr>
      </w:pPr>
      <w:r w:rsidRPr="3A28A445">
        <w:rPr>
          <w:rFonts w:ascii="Garamond" w:eastAsia="Garamond" w:hAnsi="Garamond" w:cs="Garamond"/>
        </w:rPr>
        <w:t xml:space="preserve">Table 5. </w:t>
      </w:r>
      <w:r w:rsidRPr="3A28A445">
        <w:rPr>
          <w:rFonts w:ascii="Garamond" w:eastAsia="Garamond" w:hAnsi="Garamond" w:cs="Garamond"/>
          <w:i/>
          <w:iCs/>
        </w:rPr>
        <w:t>Snow Zone 2 (Intermittent)</w:t>
      </w:r>
    </w:p>
    <w:tbl>
      <w:tblPr>
        <w:tblStyle w:val="TableGrid"/>
        <w:tblW w:w="0" w:type="auto"/>
        <w:tblInd w:w="0" w:type="dxa"/>
        <w:tblLook w:val="06A0" w:firstRow="1" w:lastRow="0" w:firstColumn="1" w:lastColumn="0" w:noHBand="1" w:noVBand="1"/>
      </w:tblPr>
      <w:tblGrid>
        <w:gridCol w:w="1860"/>
        <w:gridCol w:w="1860"/>
        <w:gridCol w:w="1860"/>
        <w:gridCol w:w="1860"/>
        <w:gridCol w:w="1860"/>
      </w:tblGrid>
      <w:tr w:rsidR="00D02334" w14:paraId="7BA88FB6" w14:textId="77777777" w:rsidTr="00C8523F">
        <w:trPr>
          <w:trHeight w:val="300"/>
        </w:trPr>
        <w:tc>
          <w:tcPr>
            <w:tcW w:w="1860" w:type="dxa"/>
            <w:tcBorders>
              <w:bottom w:val="none" w:sz="4" w:space="0" w:color="000000" w:themeColor="text1"/>
            </w:tcBorders>
            <w:tcMar>
              <w:left w:w="105" w:type="dxa"/>
              <w:right w:w="105" w:type="dxa"/>
            </w:tcMar>
          </w:tcPr>
          <w:p w14:paraId="5DF9A68B" w14:textId="77777777" w:rsidR="00D02334" w:rsidRDefault="00D02334" w:rsidP="00C8523F">
            <w:pPr>
              <w:rPr>
                <w:rFonts w:ascii="Garamond" w:eastAsia="Garamond" w:hAnsi="Garamond" w:cs="Garamond"/>
              </w:rPr>
            </w:pPr>
          </w:p>
        </w:tc>
        <w:tc>
          <w:tcPr>
            <w:tcW w:w="1860" w:type="dxa"/>
            <w:tcMar>
              <w:left w:w="105" w:type="dxa"/>
              <w:right w:w="105" w:type="dxa"/>
            </w:tcMar>
          </w:tcPr>
          <w:p w14:paraId="4D77192F" w14:textId="77777777" w:rsidR="00D02334" w:rsidRDefault="00D02334" w:rsidP="00C8523F">
            <w:pPr>
              <w:rPr>
                <w:rFonts w:ascii="Garamond" w:eastAsia="Garamond" w:hAnsi="Garamond" w:cs="Garamond"/>
                <w:b/>
                <w:bCs/>
                <w:color w:val="000000" w:themeColor="text1"/>
              </w:rPr>
            </w:pPr>
            <w:r w:rsidRPr="3AFB5155">
              <w:rPr>
                <w:rFonts w:ascii="Garamond" w:eastAsia="Garamond" w:hAnsi="Garamond" w:cs="Garamond"/>
                <w:b/>
                <w:bCs/>
                <w:color w:val="000000" w:themeColor="text1"/>
              </w:rPr>
              <w:t>R</w:t>
            </w:r>
            <w:r w:rsidRPr="3AFB5155">
              <w:rPr>
                <w:rFonts w:ascii="Garamond" w:eastAsia="Garamond" w:hAnsi="Garamond" w:cs="Garamond"/>
                <w:b/>
                <w:bCs/>
                <w:color w:val="000000" w:themeColor="text1"/>
                <w:vertAlign w:val="superscript"/>
              </w:rPr>
              <w:t>2</w:t>
            </w:r>
            <w:r w:rsidRPr="3AFB5155">
              <w:rPr>
                <w:rFonts w:ascii="Garamond" w:eastAsia="Garamond" w:hAnsi="Garamond" w:cs="Garamond"/>
                <w:b/>
                <w:bCs/>
                <w:color w:val="000000" w:themeColor="text1"/>
              </w:rPr>
              <w:t xml:space="preserve"> (%)</w:t>
            </w:r>
          </w:p>
        </w:tc>
        <w:tc>
          <w:tcPr>
            <w:tcW w:w="1860" w:type="dxa"/>
            <w:tcMar>
              <w:left w:w="105" w:type="dxa"/>
              <w:right w:w="105" w:type="dxa"/>
            </w:tcMar>
          </w:tcPr>
          <w:p w14:paraId="6D0DEF1F" w14:textId="77777777" w:rsidR="00D02334" w:rsidRDefault="00D02334" w:rsidP="00C8523F">
            <w:pPr>
              <w:rPr>
                <w:rFonts w:ascii="Garamond" w:eastAsia="Garamond" w:hAnsi="Garamond" w:cs="Garamond"/>
                <w:b/>
                <w:bCs/>
              </w:rPr>
            </w:pPr>
            <w:r w:rsidRPr="3AFB5155">
              <w:rPr>
                <w:rFonts w:ascii="Garamond" w:eastAsia="Garamond" w:hAnsi="Garamond" w:cs="Garamond"/>
                <w:b/>
                <w:bCs/>
              </w:rPr>
              <w:t>P-value</w:t>
            </w:r>
          </w:p>
        </w:tc>
        <w:tc>
          <w:tcPr>
            <w:tcW w:w="1860" w:type="dxa"/>
            <w:tcMar>
              <w:left w:w="105" w:type="dxa"/>
              <w:right w:w="105" w:type="dxa"/>
            </w:tcMar>
          </w:tcPr>
          <w:p w14:paraId="4A9B6A4D" w14:textId="77777777" w:rsidR="00D02334" w:rsidRDefault="00D02334" w:rsidP="00C8523F">
            <w:pPr>
              <w:rPr>
                <w:rFonts w:ascii="Garamond" w:eastAsia="Garamond" w:hAnsi="Garamond" w:cs="Garamond"/>
                <w:b/>
                <w:bCs/>
              </w:rPr>
            </w:pPr>
            <w:r w:rsidRPr="3AFB5155">
              <w:rPr>
                <w:rFonts w:ascii="Garamond" w:eastAsia="Garamond" w:hAnsi="Garamond" w:cs="Garamond"/>
                <w:b/>
                <w:bCs/>
              </w:rPr>
              <w:t>RMSE</w:t>
            </w:r>
          </w:p>
        </w:tc>
        <w:tc>
          <w:tcPr>
            <w:tcW w:w="1860" w:type="dxa"/>
            <w:tcMar>
              <w:left w:w="105" w:type="dxa"/>
              <w:right w:w="105" w:type="dxa"/>
            </w:tcMar>
          </w:tcPr>
          <w:p w14:paraId="4749F77F" w14:textId="77777777" w:rsidR="00D02334" w:rsidRDefault="00D02334" w:rsidP="00C8523F">
            <w:pPr>
              <w:rPr>
                <w:rFonts w:ascii="Garamond" w:eastAsia="Garamond" w:hAnsi="Garamond" w:cs="Garamond"/>
                <w:b/>
                <w:bCs/>
              </w:rPr>
            </w:pPr>
            <w:r w:rsidRPr="642E56B5">
              <w:rPr>
                <w:rFonts w:ascii="Garamond" w:eastAsia="Garamond" w:hAnsi="Garamond" w:cs="Garamond"/>
                <w:b/>
                <w:bCs/>
              </w:rPr>
              <w:t>Mean Bias (%)</w:t>
            </w:r>
          </w:p>
        </w:tc>
      </w:tr>
      <w:tr w:rsidR="00D02334" w14:paraId="71FF78B0" w14:textId="77777777" w:rsidTr="00C8523F">
        <w:trPr>
          <w:trHeight w:val="300"/>
        </w:trPr>
        <w:tc>
          <w:tcPr>
            <w:tcW w:w="1860" w:type="dxa"/>
            <w:tcBorders>
              <w:top w:val="none" w:sz="4" w:space="0" w:color="000000" w:themeColor="text1"/>
              <w:bottom w:val="none" w:sz="4" w:space="0" w:color="000000" w:themeColor="text1"/>
            </w:tcBorders>
            <w:tcMar>
              <w:left w:w="105" w:type="dxa"/>
              <w:right w:w="105" w:type="dxa"/>
            </w:tcMar>
          </w:tcPr>
          <w:p w14:paraId="0C9E2B63" w14:textId="77777777" w:rsidR="00D02334" w:rsidRDefault="00D02334" w:rsidP="00C8523F">
            <w:pPr>
              <w:rPr>
                <w:rFonts w:ascii="Garamond" w:eastAsia="Garamond" w:hAnsi="Garamond" w:cs="Garamond"/>
                <w:b/>
                <w:bCs/>
              </w:rPr>
            </w:pPr>
            <w:r w:rsidRPr="3AFB5155">
              <w:rPr>
                <w:rFonts w:ascii="Garamond" w:eastAsia="Garamond" w:hAnsi="Garamond" w:cs="Garamond"/>
                <w:b/>
                <w:bCs/>
              </w:rPr>
              <w:t>RAP</w:t>
            </w:r>
          </w:p>
        </w:tc>
        <w:tc>
          <w:tcPr>
            <w:tcW w:w="1860" w:type="dxa"/>
            <w:tcBorders>
              <w:bottom w:val="none" w:sz="4" w:space="0" w:color="000000" w:themeColor="text1"/>
            </w:tcBorders>
            <w:tcMar>
              <w:left w:w="105" w:type="dxa"/>
              <w:right w:w="105" w:type="dxa"/>
            </w:tcMar>
          </w:tcPr>
          <w:p w14:paraId="2AF32898" w14:textId="77777777" w:rsidR="00D02334" w:rsidRDefault="00D02334" w:rsidP="00C8523F">
            <w:pPr>
              <w:rPr>
                <w:rFonts w:ascii="Garamond" w:eastAsia="Garamond" w:hAnsi="Garamond" w:cs="Garamond"/>
              </w:rPr>
            </w:pPr>
            <w:r w:rsidRPr="3AFB5155">
              <w:rPr>
                <w:rFonts w:ascii="Garamond" w:eastAsia="Garamond" w:hAnsi="Garamond" w:cs="Garamond"/>
              </w:rPr>
              <w:t>27.45</w:t>
            </w:r>
          </w:p>
        </w:tc>
        <w:tc>
          <w:tcPr>
            <w:tcW w:w="1860" w:type="dxa"/>
            <w:tcBorders>
              <w:bottom w:val="none" w:sz="4" w:space="0" w:color="000000" w:themeColor="text1"/>
            </w:tcBorders>
            <w:tcMar>
              <w:left w:w="105" w:type="dxa"/>
              <w:right w:w="105" w:type="dxa"/>
            </w:tcMar>
          </w:tcPr>
          <w:p w14:paraId="4D690877" w14:textId="77777777" w:rsidR="00D02334" w:rsidRDefault="00D02334" w:rsidP="00C8523F">
            <w:pPr>
              <w:spacing w:line="276" w:lineRule="auto"/>
            </w:pPr>
            <w:r w:rsidRPr="3AFB5155">
              <w:rPr>
                <w:rFonts w:ascii="Garamond" w:eastAsia="Garamond" w:hAnsi="Garamond" w:cs="Garamond"/>
              </w:rPr>
              <w:t>&lt;0.001</w:t>
            </w:r>
          </w:p>
        </w:tc>
        <w:tc>
          <w:tcPr>
            <w:tcW w:w="1860" w:type="dxa"/>
            <w:tcBorders>
              <w:bottom w:val="none" w:sz="4" w:space="0" w:color="000000" w:themeColor="text1"/>
            </w:tcBorders>
            <w:tcMar>
              <w:left w:w="105" w:type="dxa"/>
              <w:right w:w="105" w:type="dxa"/>
            </w:tcMar>
          </w:tcPr>
          <w:p w14:paraId="51768E61" w14:textId="77777777" w:rsidR="00D02334" w:rsidRDefault="00D02334" w:rsidP="00C8523F">
            <w:pPr>
              <w:rPr>
                <w:rFonts w:ascii="Garamond" w:eastAsia="Garamond" w:hAnsi="Garamond" w:cs="Garamond"/>
              </w:rPr>
            </w:pPr>
            <w:r w:rsidRPr="3AFB5155">
              <w:rPr>
                <w:rFonts w:ascii="Garamond" w:eastAsia="Garamond" w:hAnsi="Garamond" w:cs="Garamond"/>
              </w:rPr>
              <w:t>204.16</w:t>
            </w:r>
          </w:p>
        </w:tc>
        <w:tc>
          <w:tcPr>
            <w:tcW w:w="1860" w:type="dxa"/>
            <w:tcBorders>
              <w:bottom w:val="none" w:sz="4" w:space="0" w:color="000000" w:themeColor="text1"/>
            </w:tcBorders>
            <w:tcMar>
              <w:left w:w="105" w:type="dxa"/>
              <w:right w:w="105" w:type="dxa"/>
            </w:tcMar>
          </w:tcPr>
          <w:p w14:paraId="4C40EE36" w14:textId="77777777" w:rsidR="00D02334" w:rsidRDefault="00D02334" w:rsidP="00C8523F">
            <w:pPr>
              <w:rPr>
                <w:rFonts w:ascii="Garamond" w:eastAsia="Garamond" w:hAnsi="Garamond" w:cs="Garamond"/>
              </w:rPr>
            </w:pPr>
            <w:r w:rsidRPr="3AFB5155">
              <w:rPr>
                <w:rFonts w:ascii="Garamond" w:eastAsia="Garamond" w:hAnsi="Garamond" w:cs="Garamond"/>
              </w:rPr>
              <w:t>-329.78</w:t>
            </w:r>
          </w:p>
        </w:tc>
      </w:tr>
      <w:tr w:rsidR="00D02334" w14:paraId="53D3904A" w14:textId="77777777" w:rsidTr="00C8523F">
        <w:trPr>
          <w:trHeight w:val="300"/>
        </w:trPr>
        <w:tc>
          <w:tcPr>
            <w:tcW w:w="1860" w:type="dxa"/>
            <w:tcBorders>
              <w:top w:val="none" w:sz="4" w:space="0" w:color="000000" w:themeColor="text1"/>
            </w:tcBorders>
            <w:tcMar>
              <w:left w:w="105" w:type="dxa"/>
              <w:right w:w="105" w:type="dxa"/>
            </w:tcMar>
          </w:tcPr>
          <w:p w14:paraId="70C5E76E" w14:textId="77777777" w:rsidR="00D02334" w:rsidRDefault="00D02334" w:rsidP="00C8523F">
            <w:pPr>
              <w:rPr>
                <w:rFonts w:ascii="Garamond" w:eastAsia="Garamond" w:hAnsi="Garamond" w:cs="Garamond"/>
                <w:b/>
                <w:bCs/>
              </w:rPr>
            </w:pPr>
            <w:r w:rsidRPr="3AFB5155">
              <w:rPr>
                <w:rFonts w:ascii="Garamond" w:eastAsia="Garamond" w:hAnsi="Garamond" w:cs="Garamond"/>
                <w:b/>
                <w:bCs/>
              </w:rPr>
              <w:t>RPMS</w:t>
            </w:r>
          </w:p>
        </w:tc>
        <w:tc>
          <w:tcPr>
            <w:tcW w:w="1860" w:type="dxa"/>
            <w:tcBorders>
              <w:top w:val="none" w:sz="4" w:space="0" w:color="000000" w:themeColor="text1"/>
            </w:tcBorders>
            <w:tcMar>
              <w:left w:w="105" w:type="dxa"/>
              <w:right w:w="105" w:type="dxa"/>
            </w:tcMar>
          </w:tcPr>
          <w:p w14:paraId="734C4B96" w14:textId="77777777" w:rsidR="00D02334" w:rsidRDefault="00D02334" w:rsidP="00C8523F">
            <w:pPr>
              <w:rPr>
                <w:rFonts w:ascii="Garamond" w:eastAsia="Garamond" w:hAnsi="Garamond" w:cs="Garamond"/>
              </w:rPr>
            </w:pPr>
            <w:r w:rsidRPr="3AFB5155">
              <w:rPr>
                <w:rFonts w:ascii="Garamond" w:eastAsia="Garamond" w:hAnsi="Garamond" w:cs="Garamond"/>
              </w:rPr>
              <w:t>0.01</w:t>
            </w:r>
          </w:p>
        </w:tc>
        <w:tc>
          <w:tcPr>
            <w:tcW w:w="1860" w:type="dxa"/>
            <w:tcBorders>
              <w:top w:val="none" w:sz="4" w:space="0" w:color="000000" w:themeColor="text1"/>
            </w:tcBorders>
            <w:tcMar>
              <w:left w:w="105" w:type="dxa"/>
              <w:right w:w="105" w:type="dxa"/>
            </w:tcMar>
          </w:tcPr>
          <w:p w14:paraId="50FCB799" w14:textId="77777777" w:rsidR="00D02334" w:rsidRDefault="00D02334" w:rsidP="00C8523F">
            <w:pPr>
              <w:rPr>
                <w:rFonts w:ascii="Garamond" w:eastAsia="Garamond" w:hAnsi="Garamond" w:cs="Garamond"/>
              </w:rPr>
            </w:pPr>
            <w:r w:rsidRPr="3AFB5155">
              <w:rPr>
                <w:rFonts w:ascii="Garamond" w:eastAsia="Garamond" w:hAnsi="Garamond" w:cs="Garamond"/>
              </w:rPr>
              <w:t>0.946</w:t>
            </w:r>
          </w:p>
        </w:tc>
        <w:tc>
          <w:tcPr>
            <w:tcW w:w="1860" w:type="dxa"/>
            <w:tcBorders>
              <w:top w:val="none" w:sz="4" w:space="0" w:color="000000" w:themeColor="text1"/>
            </w:tcBorders>
            <w:tcMar>
              <w:left w:w="105" w:type="dxa"/>
              <w:right w:w="105" w:type="dxa"/>
            </w:tcMar>
          </w:tcPr>
          <w:p w14:paraId="0A1C3709" w14:textId="77777777" w:rsidR="00D02334" w:rsidRDefault="00D02334" w:rsidP="00C8523F">
            <w:pPr>
              <w:rPr>
                <w:rFonts w:ascii="Garamond" w:eastAsia="Garamond" w:hAnsi="Garamond" w:cs="Garamond"/>
              </w:rPr>
            </w:pPr>
            <w:r w:rsidRPr="3AFB5155">
              <w:rPr>
                <w:rFonts w:ascii="Garamond" w:eastAsia="Garamond" w:hAnsi="Garamond" w:cs="Garamond"/>
              </w:rPr>
              <w:t>264.94</w:t>
            </w:r>
          </w:p>
        </w:tc>
        <w:tc>
          <w:tcPr>
            <w:tcW w:w="1860" w:type="dxa"/>
            <w:tcBorders>
              <w:top w:val="none" w:sz="4" w:space="0" w:color="000000" w:themeColor="text1"/>
            </w:tcBorders>
            <w:tcMar>
              <w:left w:w="105" w:type="dxa"/>
              <w:right w:w="105" w:type="dxa"/>
            </w:tcMar>
          </w:tcPr>
          <w:p w14:paraId="77780E90" w14:textId="77777777" w:rsidR="00D02334" w:rsidRDefault="00D02334" w:rsidP="00C8523F">
            <w:pPr>
              <w:rPr>
                <w:rFonts w:ascii="Garamond" w:eastAsia="Garamond" w:hAnsi="Garamond" w:cs="Garamond"/>
              </w:rPr>
            </w:pPr>
            <w:r w:rsidRPr="3AFB5155">
              <w:rPr>
                <w:rFonts w:ascii="Garamond" w:eastAsia="Garamond" w:hAnsi="Garamond" w:cs="Garamond"/>
              </w:rPr>
              <w:t>-285.52</w:t>
            </w:r>
          </w:p>
        </w:tc>
      </w:tr>
    </w:tbl>
    <w:p w14:paraId="765348F6" w14:textId="77777777" w:rsidR="00D02334" w:rsidRDefault="00D02334" w:rsidP="00D02334">
      <w:pPr>
        <w:spacing w:after="0" w:line="240" w:lineRule="auto"/>
        <w:rPr>
          <w:rFonts w:ascii="Garamond" w:eastAsia="Garamond" w:hAnsi="Garamond" w:cs="Garamond"/>
        </w:rPr>
      </w:pPr>
    </w:p>
    <w:p w14:paraId="7422FCA6" w14:textId="77777777" w:rsidR="00D02334" w:rsidRDefault="00D02334" w:rsidP="00D02334">
      <w:pPr>
        <w:spacing w:after="0" w:line="240" w:lineRule="auto"/>
        <w:rPr>
          <w:rFonts w:ascii="Garamond" w:eastAsia="Garamond" w:hAnsi="Garamond" w:cs="Garamond"/>
          <w:color w:val="000000" w:themeColor="text1"/>
        </w:rPr>
      </w:pPr>
      <w:r w:rsidRPr="241BC833">
        <w:rPr>
          <w:rFonts w:ascii="Garamond" w:eastAsia="Garamond" w:hAnsi="Garamond" w:cs="Garamond"/>
          <w:color w:val="000000" w:themeColor="text1"/>
        </w:rPr>
        <w:t>Within the RAP linear model in the transitional snow zone, a low R</w:t>
      </w:r>
      <w:r w:rsidRPr="241BC833">
        <w:rPr>
          <w:rFonts w:ascii="Garamond" w:eastAsia="Garamond" w:hAnsi="Garamond" w:cs="Garamond"/>
          <w:color w:val="000000" w:themeColor="text1"/>
          <w:vertAlign w:val="superscript"/>
        </w:rPr>
        <w:t>2</w:t>
      </w:r>
      <w:r w:rsidRPr="241BC833">
        <w:rPr>
          <w:rFonts w:ascii="Garamond" w:eastAsia="Garamond" w:hAnsi="Garamond" w:cs="Garamond"/>
          <w:color w:val="000000" w:themeColor="text1"/>
        </w:rPr>
        <w:t xml:space="preserve"> value demonstrates no significant statistical relationship between the remotely sensed data and its corresponding in situ measurements. An RMSE of 388.24 demonstrates that RAP substantially overpredicts in this snow zone (Table 6). After excluding forested samples, only 4 data points remained of in situ total production data to regress against RPMS. The resulting statistical analysis yielded a comparatively high R</w:t>
      </w:r>
      <w:r w:rsidRPr="241BC833">
        <w:rPr>
          <w:rFonts w:ascii="Garamond" w:eastAsia="Garamond" w:hAnsi="Garamond" w:cs="Garamond"/>
          <w:color w:val="000000" w:themeColor="text1"/>
          <w:vertAlign w:val="superscript"/>
        </w:rPr>
        <w:t>2</w:t>
      </w:r>
      <w:r w:rsidRPr="241BC833">
        <w:rPr>
          <w:rFonts w:ascii="Garamond" w:eastAsia="Garamond" w:hAnsi="Garamond" w:cs="Garamond"/>
          <w:color w:val="000000" w:themeColor="text1"/>
        </w:rPr>
        <w:t xml:space="preserve"> value of 0.5754 and a p value of 0.2414. An RMSE of 188.299 and mean bias of –606 indicates that RPMS overpredicts in situ total biomass. These statistics indicate that RPMS outperforms RAP in predicting in situ biomass in the transitional snow zone, though the small sample size of RPMS does not allow for a fully robust analysis. </w:t>
      </w:r>
    </w:p>
    <w:p w14:paraId="7D437319" w14:textId="77777777" w:rsidR="00D02334" w:rsidRDefault="00D02334" w:rsidP="00D02334">
      <w:pPr>
        <w:spacing w:after="0" w:line="240" w:lineRule="auto"/>
        <w:rPr>
          <w:rFonts w:ascii="Garamond" w:eastAsia="Garamond" w:hAnsi="Garamond" w:cs="Garamond"/>
        </w:rPr>
      </w:pPr>
    </w:p>
    <w:p w14:paraId="1FA37D98" w14:textId="77777777" w:rsidR="00D02334" w:rsidRDefault="00D02334" w:rsidP="00D02334">
      <w:pPr>
        <w:spacing w:after="0" w:line="240" w:lineRule="auto"/>
        <w:rPr>
          <w:rFonts w:ascii="Garamond" w:eastAsia="Garamond" w:hAnsi="Garamond" w:cs="Garamond"/>
          <w:i/>
          <w:iCs/>
        </w:rPr>
      </w:pPr>
      <w:r w:rsidRPr="3A28A445">
        <w:rPr>
          <w:rFonts w:ascii="Garamond" w:eastAsia="Garamond" w:hAnsi="Garamond" w:cs="Garamond"/>
        </w:rPr>
        <w:t xml:space="preserve">Table 6. </w:t>
      </w:r>
      <w:r w:rsidRPr="3A28A445">
        <w:rPr>
          <w:rFonts w:ascii="Garamond" w:eastAsia="Garamond" w:hAnsi="Garamond" w:cs="Garamond"/>
          <w:i/>
          <w:iCs/>
        </w:rPr>
        <w:t>Snow Zone 3 (Transitional)</w:t>
      </w:r>
    </w:p>
    <w:tbl>
      <w:tblPr>
        <w:tblStyle w:val="TableGrid"/>
        <w:tblW w:w="0" w:type="auto"/>
        <w:tblInd w:w="0" w:type="dxa"/>
        <w:tblLook w:val="06A0" w:firstRow="1" w:lastRow="0" w:firstColumn="1" w:lastColumn="0" w:noHBand="1" w:noVBand="1"/>
      </w:tblPr>
      <w:tblGrid>
        <w:gridCol w:w="1860"/>
        <w:gridCol w:w="1860"/>
        <w:gridCol w:w="1860"/>
        <w:gridCol w:w="1860"/>
        <w:gridCol w:w="1860"/>
      </w:tblGrid>
      <w:tr w:rsidR="00D02334" w14:paraId="12D2A65E" w14:textId="77777777" w:rsidTr="00C8523F">
        <w:trPr>
          <w:trHeight w:val="300"/>
        </w:trPr>
        <w:tc>
          <w:tcPr>
            <w:tcW w:w="1860" w:type="dxa"/>
            <w:tcBorders>
              <w:bottom w:val="none" w:sz="4" w:space="0" w:color="000000" w:themeColor="text1"/>
            </w:tcBorders>
            <w:tcMar>
              <w:left w:w="105" w:type="dxa"/>
              <w:right w:w="105" w:type="dxa"/>
            </w:tcMar>
          </w:tcPr>
          <w:p w14:paraId="5E15FF44" w14:textId="77777777" w:rsidR="00D02334" w:rsidRDefault="00D02334" w:rsidP="00C8523F">
            <w:pPr>
              <w:spacing w:afterAutospacing="1"/>
              <w:contextualSpacing/>
              <w:rPr>
                <w:rFonts w:ascii="Garamond" w:eastAsia="Garamond" w:hAnsi="Garamond" w:cs="Garamond"/>
                <w:b/>
                <w:bCs/>
              </w:rPr>
            </w:pPr>
          </w:p>
        </w:tc>
        <w:tc>
          <w:tcPr>
            <w:tcW w:w="1860" w:type="dxa"/>
            <w:tcMar>
              <w:left w:w="105" w:type="dxa"/>
              <w:right w:w="105" w:type="dxa"/>
            </w:tcMar>
          </w:tcPr>
          <w:p w14:paraId="0CEEC5BF" w14:textId="77777777" w:rsidR="00D02334" w:rsidRDefault="00D02334" w:rsidP="00C8523F">
            <w:pPr>
              <w:contextualSpacing/>
              <w:rPr>
                <w:rFonts w:ascii="Garamond" w:eastAsia="Garamond" w:hAnsi="Garamond" w:cs="Garamond"/>
                <w:b/>
                <w:bCs/>
                <w:color w:val="000000" w:themeColor="text1"/>
              </w:rPr>
            </w:pPr>
            <w:r w:rsidRPr="642E56B5">
              <w:rPr>
                <w:rFonts w:ascii="Garamond" w:eastAsia="Garamond" w:hAnsi="Garamond" w:cs="Garamond"/>
                <w:b/>
                <w:bCs/>
                <w:color w:val="000000" w:themeColor="text1"/>
              </w:rPr>
              <w:t xml:space="preserve"> R</w:t>
            </w:r>
            <w:r w:rsidRPr="642E56B5">
              <w:rPr>
                <w:rFonts w:ascii="Garamond" w:eastAsia="Garamond" w:hAnsi="Garamond" w:cs="Garamond"/>
                <w:b/>
                <w:bCs/>
                <w:color w:val="000000" w:themeColor="text1"/>
                <w:vertAlign w:val="superscript"/>
              </w:rPr>
              <w:t>2</w:t>
            </w:r>
            <w:r w:rsidRPr="642E56B5">
              <w:rPr>
                <w:rFonts w:ascii="Garamond" w:eastAsia="Garamond" w:hAnsi="Garamond" w:cs="Garamond"/>
                <w:b/>
                <w:bCs/>
                <w:color w:val="000000" w:themeColor="text1"/>
              </w:rPr>
              <w:t xml:space="preserve"> (%)</w:t>
            </w:r>
          </w:p>
        </w:tc>
        <w:tc>
          <w:tcPr>
            <w:tcW w:w="1860" w:type="dxa"/>
            <w:tcMar>
              <w:left w:w="105" w:type="dxa"/>
              <w:right w:w="105" w:type="dxa"/>
            </w:tcMar>
          </w:tcPr>
          <w:p w14:paraId="3F24F565" w14:textId="77777777" w:rsidR="00D02334" w:rsidRDefault="00D02334" w:rsidP="00C8523F">
            <w:pPr>
              <w:contextualSpacing/>
              <w:rPr>
                <w:rFonts w:ascii="Garamond" w:eastAsia="Garamond" w:hAnsi="Garamond" w:cs="Garamond"/>
                <w:b/>
                <w:bCs/>
              </w:rPr>
            </w:pPr>
            <w:r w:rsidRPr="642E56B5">
              <w:rPr>
                <w:rFonts w:ascii="Garamond" w:eastAsia="Garamond" w:hAnsi="Garamond" w:cs="Garamond"/>
                <w:b/>
                <w:bCs/>
              </w:rPr>
              <w:t>P-value</w:t>
            </w:r>
          </w:p>
        </w:tc>
        <w:tc>
          <w:tcPr>
            <w:tcW w:w="1860" w:type="dxa"/>
            <w:tcMar>
              <w:left w:w="105" w:type="dxa"/>
              <w:right w:w="105" w:type="dxa"/>
            </w:tcMar>
          </w:tcPr>
          <w:p w14:paraId="07E708B3" w14:textId="77777777" w:rsidR="00D02334" w:rsidRDefault="00D02334" w:rsidP="00C8523F">
            <w:pPr>
              <w:contextualSpacing/>
              <w:rPr>
                <w:rFonts w:ascii="Garamond" w:eastAsia="Garamond" w:hAnsi="Garamond" w:cs="Garamond"/>
                <w:b/>
                <w:bCs/>
              </w:rPr>
            </w:pPr>
            <w:r w:rsidRPr="642E56B5">
              <w:rPr>
                <w:rFonts w:ascii="Garamond" w:eastAsia="Garamond" w:hAnsi="Garamond" w:cs="Garamond"/>
                <w:b/>
                <w:bCs/>
              </w:rPr>
              <w:t>RMSE</w:t>
            </w:r>
          </w:p>
        </w:tc>
        <w:tc>
          <w:tcPr>
            <w:tcW w:w="1860" w:type="dxa"/>
            <w:tcMar>
              <w:left w:w="105" w:type="dxa"/>
              <w:right w:w="105" w:type="dxa"/>
            </w:tcMar>
          </w:tcPr>
          <w:p w14:paraId="454568CF" w14:textId="77777777" w:rsidR="00D02334" w:rsidRDefault="00D02334" w:rsidP="00C8523F">
            <w:pPr>
              <w:contextualSpacing/>
              <w:rPr>
                <w:rFonts w:ascii="Garamond" w:eastAsia="Garamond" w:hAnsi="Garamond" w:cs="Garamond"/>
                <w:b/>
                <w:bCs/>
              </w:rPr>
            </w:pPr>
            <w:r w:rsidRPr="642E56B5">
              <w:rPr>
                <w:rFonts w:ascii="Garamond" w:eastAsia="Garamond" w:hAnsi="Garamond" w:cs="Garamond"/>
                <w:b/>
                <w:bCs/>
              </w:rPr>
              <w:t>Mean Bias (%)</w:t>
            </w:r>
          </w:p>
        </w:tc>
      </w:tr>
      <w:tr w:rsidR="00D02334" w14:paraId="1694B6D6" w14:textId="77777777" w:rsidTr="00C8523F">
        <w:trPr>
          <w:trHeight w:val="300"/>
        </w:trPr>
        <w:tc>
          <w:tcPr>
            <w:tcW w:w="1860" w:type="dxa"/>
            <w:tcBorders>
              <w:top w:val="none" w:sz="4" w:space="0" w:color="000000" w:themeColor="text1"/>
              <w:bottom w:val="none" w:sz="4" w:space="0" w:color="000000" w:themeColor="text1"/>
            </w:tcBorders>
            <w:tcMar>
              <w:left w:w="105" w:type="dxa"/>
              <w:right w:w="105" w:type="dxa"/>
            </w:tcMar>
          </w:tcPr>
          <w:p w14:paraId="36451D78" w14:textId="77777777" w:rsidR="00D02334" w:rsidRDefault="00D02334" w:rsidP="00C8523F">
            <w:pPr>
              <w:spacing w:afterAutospacing="1"/>
              <w:contextualSpacing/>
              <w:rPr>
                <w:rFonts w:ascii="Garamond" w:eastAsia="Garamond" w:hAnsi="Garamond" w:cs="Garamond"/>
                <w:b/>
                <w:bCs/>
              </w:rPr>
            </w:pPr>
            <w:r w:rsidRPr="642E56B5">
              <w:rPr>
                <w:rFonts w:ascii="Garamond" w:eastAsia="Garamond" w:hAnsi="Garamond" w:cs="Garamond"/>
                <w:b/>
                <w:bCs/>
              </w:rPr>
              <w:t>RAP</w:t>
            </w:r>
          </w:p>
        </w:tc>
        <w:tc>
          <w:tcPr>
            <w:tcW w:w="1860" w:type="dxa"/>
            <w:tcBorders>
              <w:bottom w:val="none" w:sz="4" w:space="0" w:color="000000" w:themeColor="text1"/>
            </w:tcBorders>
            <w:tcMar>
              <w:left w:w="105" w:type="dxa"/>
              <w:right w:w="105" w:type="dxa"/>
            </w:tcMar>
          </w:tcPr>
          <w:p w14:paraId="14885CB6" w14:textId="77777777" w:rsidR="00D02334" w:rsidRDefault="00D02334" w:rsidP="00C8523F">
            <w:pPr>
              <w:spacing w:line="259" w:lineRule="auto"/>
              <w:contextualSpacing/>
              <w:rPr>
                <w:rFonts w:ascii="Garamond" w:eastAsia="Garamond" w:hAnsi="Garamond" w:cs="Garamond"/>
              </w:rPr>
            </w:pPr>
            <w:r w:rsidRPr="642E56B5">
              <w:rPr>
                <w:rFonts w:ascii="Garamond" w:eastAsia="Garamond" w:hAnsi="Garamond" w:cs="Garamond"/>
              </w:rPr>
              <w:t>0.51</w:t>
            </w:r>
          </w:p>
        </w:tc>
        <w:tc>
          <w:tcPr>
            <w:tcW w:w="1860" w:type="dxa"/>
            <w:tcBorders>
              <w:bottom w:val="none" w:sz="4" w:space="0" w:color="000000" w:themeColor="text1"/>
            </w:tcBorders>
            <w:tcMar>
              <w:left w:w="105" w:type="dxa"/>
              <w:right w:w="105" w:type="dxa"/>
            </w:tcMar>
          </w:tcPr>
          <w:p w14:paraId="4E597CF8" w14:textId="77777777" w:rsidR="00D02334" w:rsidRDefault="00D02334" w:rsidP="00C8523F">
            <w:pPr>
              <w:spacing w:line="259" w:lineRule="auto"/>
              <w:contextualSpacing/>
              <w:rPr>
                <w:rFonts w:ascii="Garamond" w:eastAsia="Garamond" w:hAnsi="Garamond" w:cs="Garamond"/>
              </w:rPr>
            </w:pPr>
            <w:r w:rsidRPr="642E56B5">
              <w:rPr>
                <w:rFonts w:ascii="Garamond" w:eastAsia="Garamond" w:hAnsi="Garamond" w:cs="Garamond"/>
              </w:rPr>
              <w:t>0.793</w:t>
            </w:r>
          </w:p>
        </w:tc>
        <w:tc>
          <w:tcPr>
            <w:tcW w:w="1860" w:type="dxa"/>
            <w:tcBorders>
              <w:bottom w:val="none" w:sz="4" w:space="0" w:color="000000" w:themeColor="text1"/>
            </w:tcBorders>
            <w:tcMar>
              <w:left w:w="105" w:type="dxa"/>
              <w:right w:w="105" w:type="dxa"/>
            </w:tcMar>
          </w:tcPr>
          <w:p w14:paraId="5A1C218A" w14:textId="77777777" w:rsidR="00D02334" w:rsidRDefault="00D02334" w:rsidP="00C8523F">
            <w:pPr>
              <w:spacing w:line="259" w:lineRule="auto"/>
              <w:contextualSpacing/>
              <w:rPr>
                <w:rFonts w:ascii="Garamond" w:eastAsia="Garamond" w:hAnsi="Garamond" w:cs="Garamond"/>
              </w:rPr>
            </w:pPr>
            <w:r w:rsidRPr="642E56B5">
              <w:rPr>
                <w:rFonts w:ascii="Garamond" w:eastAsia="Garamond" w:hAnsi="Garamond" w:cs="Garamond"/>
              </w:rPr>
              <w:t>388.63</w:t>
            </w:r>
          </w:p>
        </w:tc>
        <w:tc>
          <w:tcPr>
            <w:tcW w:w="1860" w:type="dxa"/>
            <w:tcBorders>
              <w:bottom w:val="none" w:sz="4" w:space="0" w:color="000000" w:themeColor="text1"/>
            </w:tcBorders>
            <w:tcMar>
              <w:left w:w="105" w:type="dxa"/>
              <w:right w:w="105" w:type="dxa"/>
            </w:tcMar>
          </w:tcPr>
          <w:p w14:paraId="043F971C" w14:textId="77777777" w:rsidR="00D02334" w:rsidRDefault="00D02334" w:rsidP="00C8523F">
            <w:pPr>
              <w:spacing w:line="259" w:lineRule="auto"/>
              <w:contextualSpacing/>
              <w:rPr>
                <w:rFonts w:ascii="Garamond" w:eastAsia="Garamond" w:hAnsi="Garamond" w:cs="Garamond"/>
              </w:rPr>
            </w:pPr>
            <w:r w:rsidRPr="642E56B5">
              <w:rPr>
                <w:rFonts w:ascii="Garamond" w:eastAsia="Garamond" w:hAnsi="Garamond" w:cs="Garamond"/>
              </w:rPr>
              <w:t>-633.94</w:t>
            </w:r>
          </w:p>
        </w:tc>
      </w:tr>
      <w:tr w:rsidR="00D02334" w14:paraId="0DC6CE1E" w14:textId="77777777" w:rsidTr="00C8523F">
        <w:trPr>
          <w:trHeight w:val="300"/>
        </w:trPr>
        <w:tc>
          <w:tcPr>
            <w:tcW w:w="1860" w:type="dxa"/>
            <w:tcBorders>
              <w:top w:val="none" w:sz="4" w:space="0" w:color="000000" w:themeColor="text1"/>
            </w:tcBorders>
            <w:tcMar>
              <w:left w:w="105" w:type="dxa"/>
              <w:right w:w="105" w:type="dxa"/>
            </w:tcMar>
          </w:tcPr>
          <w:p w14:paraId="6236E2EB" w14:textId="77777777" w:rsidR="00D02334" w:rsidRDefault="00D02334" w:rsidP="00C8523F">
            <w:pPr>
              <w:spacing w:afterAutospacing="1" w:line="276" w:lineRule="auto"/>
              <w:contextualSpacing/>
              <w:rPr>
                <w:rFonts w:ascii="Garamond" w:eastAsia="Garamond" w:hAnsi="Garamond" w:cs="Garamond"/>
                <w:b/>
                <w:bCs/>
              </w:rPr>
            </w:pPr>
            <w:r w:rsidRPr="642E56B5">
              <w:rPr>
                <w:rFonts w:ascii="Garamond" w:eastAsia="Garamond" w:hAnsi="Garamond" w:cs="Garamond"/>
                <w:b/>
                <w:bCs/>
              </w:rPr>
              <w:t>RPMS</w:t>
            </w:r>
          </w:p>
        </w:tc>
        <w:tc>
          <w:tcPr>
            <w:tcW w:w="1860" w:type="dxa"/>
            <w:tcBorders>
              <w:top w:val="none" w:sz="4" w:space="0" w:color="000000" w:themeColor="text1"/>
            </w:tcBorders>
            <w:tcMar>
              <w:left w:w="105" w:type="dxa"/>
              <w:right w:w="105" w:type="dxa"/>
            </w:tcMar>
          </w:tcPr>
          <w:p w14:paraId="6EAC2D88" w14:textId="77777777" w:rsidR="00D02334" w:rsidRDefault="00D02334" w:rsidP="00C8523F">
            <w:pPr>
              <w:spacing w:line="276" w:lineRule="auto"/>
              <w:contextualSpacing/>
              <w:rPr>
                <w:rFonts w:ascii="Garamond" w:eastAsia="Garamond" w:hAnsi="Garamond" w:cs="Garamond"/>
              </w:rPr>
            </w:pPr>
            <w:r w:rsidRPr="642E56B5">
              <w:rPr>
                <w:rFonts w:ascii="Garamond" w:eastAsia="Garamond" w:hAnsi="Garamond" w:cs="Garamond"/>
              </w:rPr>
              <w:t>57.54</w:t>
            </w:r>
          </w:p>
        </w:tc>
        <w:tc>
          <w:tcPr>
            <w:tcW w:w="1860" w:type="dxa"/>
            <w:tcBorders>
              <w:top w:val="none" w:sz="4" w:space="0" w:color="000000" w:themeColor="text1"/>
            </w:tcBorders>
            <w:tcMar>
              <w:left w:w="105" w:type="dxa"/>
              <w:right w:w="105" w:type="dxa"/>
            </w:tcMar>
          </w:tcPr>
          <w:p w14:paraId="5E5BA447" w14:textId="77777777" w:rsidR="00D02334" w:rsidRDefault="00D02334" w:rsidP="00C8523F">
            <w:pPr>
              <w:spacing w:line="276" w:lineRule="auto"/>
              <w:contextualSpacing/>
              <w:rPr>
                <w:rFonts w:ascii="Garamond" w:eastAsia="Garamond" w:hAnsi="Garamond" w:cs="Garamond"/>
              </w:rPr>
            </w:pPr>
            <w:r w:rsidRPr="642E56B5">
              <w:rPr>
                <w:rFonts w:ascii="Garamond" w:eastAsia="Garamond" w:hAnsi="Garamond" w:cs="Garamond"/>
              </w:rPr>
              <w:t>0.241</w:t>
            </w:r>
          </w:p>
        </w:tc>
        <w:tc>
          <w:tcPr>
            <w:tcW w:w="1860" w:type="dxa"/>
            <w:tcBorders>
              <w:top w:val="none" w:sz="4" w:space="0" w:color="000000" w:themeColor="text1"/>
            </w:tcBorders>
            <w:tcMar>
              <w:left w:w="105" w:type="dxa"/>
              <w:right w:w="105" w:type="dxa"/>
            </w:tcMar>
          </w:tcPr>
          <w:p w14:paraId="7CBA2AF4" w14:textId="77777777" w:rsidR="00D02334" w:rsidRDefault="00D02334" w:rsidP="00C8523F">
            <w:pPr>
              <w:spacing w:line="276" w:lineRule="auto"/>
              <w:contextualSpacing/>
              <w:rPr>
                <w:rFonts w:ascii="Garamond" w:eastAsia="Garamond" w:hAnsi="Garamond" w:cs="Garamond"/>
              </w:rPr>
            </w:pPr>
            <w:r w:rsidRPr="642E56B5">
              <w:rPr>
                <w:rFonts w:ascii="Garamond" w:eastAsia="Garamond" w:hAnsi="Garamond" w:cs="Garamond"/>
              </w:rPr>
              <w:t>188.30</w:t>
            </w:r>
          </w:p>
        </w:tc>
        <w:tc>
          <w:tcPr>
            <w:tcW w:w="1860" w:type="dxa"/>
            <w:tcBorders>
              <w:top w:val="none" w:sz="4" w:space="0" w:color="000000" w:themeColor="text1"/>
            </w:tcBorders>
            <w:tcMar>
              <w:left w:w="105" w:type="dxa"/>
              <w:right w:w="105" w:type="dxa"/>
            </w:tcMar>
          </w:tcPr>
          <w:p w14:paraId="0D0ED9D1" w14:textId="77777777" w:rsidR="00D02334" w:rsidRDefault="00D02334" w:rsidP="00C8523F">
            <w:pPr>
              <w:spacing w:line="276" w:lineRule="auto"/>
              <w:contextualSpacing/>
              <w:rPr>
                <w:rFonts w:ascii="Garamond" w:eastAsia="Garamond" w:hAnsi="Garamond" w:cs="Garamond"/>
              </w:rPr>
            </w:pPr>
            <w:r w:rsidRPr="642E56B5">
              <w:rPr>
                <w:rFonts w:ascii="Garamond" w:eastAsia="Garamond" w:hAnsi="Garamond" w:cs="Garamond"/>
              </w:rPr>
              <w:t>-606.00</w:t>
            </w:r>
          </w:p>
        </w:tc>
      </w:tr>
    </w:tbl>
    <w:p w14:paraId="1EDE084D" w14:textId="77777777" w:rsidR="00D02334" w:rsidRDefault="00D02334" w:rsidP="00D02334">
      <w:pPr>
        <w:spacing w:after="0" w:line="240" w:lineRule="auto"/>
        <w:rPr>
          <w:rFonts w:ascii="Garamond" w:eastAsia="Garamond" w:hAnsi="Garamond" w:cs="Garamond"/>
          <w:color w:val="000000" w:themeColor="text1"/>
        </w:rPr>
      </w:pPr>
    </w:p>
    <w:p w14:paraId="46F13CAD" w14:textId="77777777" w:rsidR="00D02334" w:rsidRDefault="00D02334" w:rsidP="00D02334">
      <w:pPr>
        <w:spacing w:after="0" w:line="240" w:lineRule="auto"/>
        <w:rPr>
          <w:rFonts w:ascii="Garamond" w:eastAsia="Garamond" w:hAnsi="Garamond" w:cs="Garamond"/>
          <w:b/>
          <w:bCs/>
          <w:i/>
          <w:iCs/>
        </w:rPr>
      </w:pPr>
      <w:r w:rsidRPr="4E28D45E">
        <w:rPr>
          <w:rFonts w:ascii="Garamond" w:eastAsia="Garamond" w:hAnsi="Garamond" w:cs="Garamond"/>
          <w:b/>
          <w:bCs/>
          <w:i/>
          <w:iCs/>
        </w:rPr>
        <w:t>4.2 Phase Two Results</w:t>
      </w:r>
    </w:p>
    <w:p w14:paraId="2FB1965C" w14:textId="77777777" w:rsidR="00D02334" w:rsidRDefault="00D02334" w:rsidP="00D02334">
      <w:pPr>
        <w:spacing w:after="0" w:line="240" w:lineRule="auto"/>
        <w:rPr>
          <w:rFonts w:ascii="Garamond" w:eastAsia="Garamond" w:hAnsi="Garamond" w:cs="Garamond"/>
          <w:b/>
          <w:bCs/>
          <w:i/>
          <w:iCs/>
        </w:rPr>
      </w:pPr>
      <w:r w:rsidRPr="4E28D45E">
        <w:rPr>
          <w:rFonts w:ascii="Garamond" w:eastAsia="Garamond" w:hAnsi="Garamond" w:cs="Garamond"/>
          <w:b/>
          <w:bCs/>
          <w:i/>
          <w:iCs/>
        </w:rPr>
        <w:t>4.2.1 Model Performance</w:t>
      </w:r>
    </w:p>
    <w:tbl>
      <w:tblPr>
        <w:tblStyle w:val="TableGrid"/>
        <w:tblW w:w="0" w:type="auto"/>
        <w:jc w:val="center"/>
        <w:tblInd w:w="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4680"/>
        <w:gridCol w:w="4680"/>
      </w:tblGrid>
      <w:tr w:rsidR="00D02334" w14:paraId="47E9F2F9" w14:textId="77777777" w:rsidTr="00C8523F">
        <w:trPr>
          <w:trHeight w:val="4080"/>
          <w:jc w:val="center"/>
        </w:trPr>
        <w:tc>
          <w:tcPr>
            <w:tcW w:w="4680" w:type="dxa"/>
          </w:tcPr>
          <w:p w14:paraId="4AE21546" w14:textId="77777777" w:rsidR="00D02334" w:rsidRDefault="00D02334" w:rsidP="00C8523F">
            <w:r>
              <w:rPr>
                <w:noProof/>
              </w:rPr>
              <w:drawing>
                <wp:inline distT="0" distB="0" distL="0" distR="0" wp14:anchorId="3B484E3A" wp14:editId="5FEDD42B">
                  <wp:extent cx="2841636" cy="2313494"/>
                  <wp:effectExtent l="0" t="0" r="0" b="0"/>
                  <wp:docPr id="563927317" name="Picture 56392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l="4040"/>
                          <a:stretch>
                            <a:fillRect/>
                          </a:stretch>
                        </pic:blipFill>
                        <pic:spPr>
                          <a:xfrm>
                            <a:off x="0" y="0"/>
                            <a:ext cx="2841636" cy="2313494"/>
                          </a:xfrm>
                          <a:prstGeom prst="rect">
                            <a:avLst/>
                          </a:prstGeom>
                        </pic:spPr>
                      </pic:pic>
                    </a:graphicData>
                  </a:graphic>
                </wp:inline>
              </w:drawing>
            </w:r>
          </w:p>
        </w:tc>
        <w:tc>
          <w:tcPr>
            <w:tcW w:w="4680" w:type="dxa"/>
          </w:tcPr>
          <w:p w14:paraId="5E56EDB4" w14:textId="77777777" w:rsidR="00D02334" w:rsidRDefault="00D02334" w:rsidP="00C8523F">
            <w:r>
              <w:rPr>
                <w:noProof/>
              </w:rPr>
              <w:drawing>
                <wp:inline distT="0" distB="0" distL="0" distR="0" wp14:anchorId="41F1724D" wp14:editId="66BAD767">
                  <wp:extent cx="2976033" cy="2326899"/>
                  <wp:effectExtent l="0" t="0" r="0" b="0"/>
                  <wp:docPr id="204303992" name="Picture 20430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033" cy="2326899"/>
                          </a:xfrm>
                          <a:prstGeom prst="rect">
                            <a:avLst/>
                          </a:prstGeom>
                        </pic:spPr>
                      </pic:pic>
                    </a:graphicData>
                  </a:graphic>
                </wp:inline>
              </w:drawing>
            </w:r>
          </w:p>
        </w:tc>
      </w:tr>
      <w:tr w:rsidR="00D02334" w14:paraId="2BACD05C" w14:textId="77777777" w:rsidTr="00C8523F">
        <w:trPr>
          <w:trHeight w:val="525"/>
          <w:jc w:val="center"/>
        </w:trPr>
        <w:tc>
          <w:tcPr>
            <w:tcW w:w="9360" w:type="dxa"/>
            <w:gridSpan w:val="2"/>
          </w:tcPr>
          <w:p w14:paraId="751B1977" w14:textId="77777777" w:rsidR="00D02334" w:rsidRPr="002750E7" w:rsidRDefault="00D02334" w:rsidP="00C8523F">
            <w:pPr>
              <w:rPr>
                <w:rFonts w:ascii="Garamond" w:eastAsia="Garamond" w:hAnsi="Garamond" w:cs="Garamond"/>
              </w:rPr>
            </w:pPr>
            <w:r w:rsidRPr="002750E7">
              <w:rPr>
                <w:rFonts w:ascii="Garamond" w:eastAsia="Garamond" w:hAnsi="Garamond" w:cs="Garamond"/>
                <w:i/>
                <w:iCs/>
              </w:rPr>
              <w:t>Figure 3.</w:t>
            </w:r>
            <w:r w:rsidRPr="002750E7">
              <w:rPr>
                <w:rFonts w:ascii="Garamond" w:eastAsia="Garamond" w:hAnsi="Garamond" w:cs="Garamond"/>
              </w:rPr>
              <w:t xml:space="preserve"> Predicted vs. </w:t>
            </w:r>
            <w:r>
              <w:rPr>
                <w:rFonts w:ascii="Garamond" w:eastAsia="Garamond" w:hAnsi="Garamond" w:cs="Garamond"/>
              </w:rPr>
              <w:t>o</w:t>
            </w:r>
            <w:r w:rsidRPr="002750E7">
              <w:rPr>
                <w:rFonts w:ascii="Garamond" w:eastAsia="Garamond" w:hAnsi="Garamond" w:cs="Garamond"/>
              </w:rPr>
              <w:t>bserved values (purple circles) for the climate model (1992-2021) including existing vegetation type (EVT</w:t>
            </w:r>
            <w:r>
              <w:rPr>
                <w:rFonts w:ascii="Garamond" w:eastAsia="Garamond" w:hAnsi="Garamond" w:cs="Garamond"/>
              </w:rPr>
              <w:t>; l</w:t>
            </w:r>
            <w:r w:rsidRPr="002750E7">
              <w:rPr>
                <w:rFonts w:ascii="Garamond" w:eastAsia="Garamond" w:hAnsi="Garamond" w:cs="Garamond"/>
              </w:rPr>
              <w:t>eft) and excluding EVT (right) with a 1:1 line (blue dotted) and line of best fit equation and line (blue solid).</w:t>
            </w:r>
          </w:p>
        </w:tc>
      </w:tr>
    </w:tbl>
    <w:p w14:paraId="1FC22314" w14:textId="77777777" w:rsidR="00D02334" w:rsidRDefault="00D02334" w:rsidP="00D02334">
      <w:pPr>
        <w:spacing w:after="0" w:line="240" w:lineRule="auto"/>
      </w:pPr>
    </w:p>
    <w:p w14:paraId="75C87EF1"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Two groups of models were run in phase </w:t>
      </w:r>
      <w:proofErr w:type="gramStart"/>
      <w:r w:rsidRPr="642E56B5">
        <w:rPr>
          <w:rFonts w:ascii="Garamond" w:eastAsia="Garamond" w:hAnsi="Garamond" w:cs="Garamond"/>
        </w:rPr>
        <w:t>2;</w:t>
      </w:r>
      <w:proofErr w:type="gramEnd"/>
      <w:r w:rsidRPr="642E56B5">
        <w:rPr>
          <w:rFonts w:ascii="Garamond" w:eastAsia="Garamond" w:hAnsi="Garamond" w:cs="Garamond"/>
        </w:rPr>
        <w:t xml:space="preserve"> one including </w:t>
      </w:r>
      <w:r>
        <w:rPr>
          <w:rFonts w:ascii="Garamond" w:eastAsia="Garamond" w:hAnsi="Garamond" w:cs="Garamond"/>
        </w:rPr>
        <w:t>EVT</w:t>
      </w:r>
      <w:r w:rsidRPr="642E56B5">
        <w:rPr>
          <w:rFonts w:ascii="Garamond" w:eastAsia="Garamond" w:hAnsi="Garamond" w:cs="Garamond"/>
        </w:rPr>
        <w:t xml:space="preserve"> (Figures B1, B2, &amp; B3) and one excluding EVT. Within each group, there were four different models. Three of the models were run for each snow zone (low 1, intermittent 2, and transitional 3) and the fourth model contained data for all snow zones. The best performing models were the four that included EVT (Table 7). The R</w:t>
      </w:r>
      <w:r w:rsidRPr="642E56B5">
        <w:rPr>
          <w:rFonts w:ascii="Garamond" w:eastAsia="Garamond" w:hAnsi="Garamond" w:cs="Garamond"/>
          <w:vertAlign w:val="superscript"/>
        </w:rPr>
        <w:t xml:space="preserve">2 </w:t>
      </w:r>
      <w:r w:rsidRPr="642E56B5">
        <w:rPr>
          <w:rFonts w:ascii="Garamond" w:eastAsia="Garamond" w:hAnsi="Garamond" w:cs="Garamond"/>
        </w:rPr>
        <w:t xml:space="preserve"> metrics of the overall data in the two groups demonstrate that the predicted vs. observed values fit the regression line decently with the EVT-included model</w:t>
      </w:r>
      <w:r>
        <w:rPr>
          <w:rFonts w:ascii="Garamond" w:eastAsia="Garamond" w:hAnsi="Garamond" w:cs="Garamond"/>
        </w:rPr>
        <w:t>,</w:t>
      </w:r>
      <w:r w:rsidRPr="642E56B5">
        <w:rPr>
          <w:rFonts w:ascii="Garamond" w:eastAsia="Garamond" w:hAnsi="Garamond" w:cs="Garamond"/>
        </w:rPr>
        <w:t xml:space="preserve"> outperforming the EVT-excluded model</w:t>
      </w:r>
      <w:r>
        <w:rPr>
          <w:rFonts w:ascii="Garamond" w:eastAsia="Garamond" w:hAnsi="Garamond" w:cs="Garamond"/>
        </w:rPr>
        <w:t>,</w:t>
      </w:r>
      <w:r w:rsidRPr="642E56B5">
        <w:rPr>
          <w:rFonts w:ascii="Garamond" w:eastAsia="Garamond" w:hAnsi="Garamond" w:cs="Garamond"/>
        </w:rPr>
        <w:t xml:space="preserve"> and can be seen in the scatter plots in Figure 3.  The relative lower RMSE value of the EVT-included models show that the predicted estimates are closer to the observed estimates than the EVT-excluded models. According to the mean bias metrics, both groups of models overpredicted. However, the EVT-included models overpredicted less. Lastly, the coefficient of variation (CV) metrics for the EVT-included models indicate that there were less residuals relative to the </w:t>
      </w:r>
      <w:r w:rsidRPr="642E56B5">
        <w:rPr>
          <w:rFonts w:ascii="Garamond" w:eastAsia="Garamond" w:hAnsi="Garamond" w:cs="Garamond"/>
        </w:rPr>
        <w:lastRenderedPageBreak/>
        <w:t>predicted estimates compared to the EVT-excluded models. Looking at all eight models separately and at all evaluation statistics, it is evident that the low snow zone model, or snow zone 1 model, outperforms the other models, whether or not EVT is included. The worst performing model was the transitional snow zone model, or snow zone three model, whether or not EVT was included.</w:t>
      </w:r>
    </w:p>
    <w:p w14:paraId="27BAEB19" w14:textId="77777777" w:rsidR="00D02334" w:rsidRDefault="00D02334" w:rsidP="00D02334">
      <w:pPr>
        <w:spacing w:after="0" w:line="240" w:lineRule="auto"/>
        <w:rPr>
          <w:rFonts w:ascii="Garamond" w:eastAsia="Garamond" w:hAnsi="Garamond" w:cs="Garamond"/>
        </w:rPr>
      </w:pPr>
    </w:p>
    <w:p w14:paraId="48D9E830" w14:textId="77777777" w:rsidR="00D02334" w:rsidRDefault="00D02334" w:rsidP="00D02334">
      <w:pPr>
        <w:spacing w:after="0" w:line="240" w:lineRule="auto"/>
        <w:rPr>
          <w:rFonts w:ascii="Garamond" w:eastAsia="Garamond" w:hAnsi="Garamond" w:cs="Garamond"/>
          <w:i/>
          <w:iCs/>
        </w:rPr>
      </w:pPr>
      <w:r w:rsidRPr="241BC833">
        <w:rPr>
          <w:rFonts w:ascii="Garamond" w:eastAsia="Garamond" w:hAnsi="Garamond" w:cs="Garamond"/>
        </w:rPr>
        <w:t xml:space="preserve">Table 7. </w:t>
      </w:r>
      <w:r w:rsidRPr="241BC833">
        <w:rPr>
          <w:rFonts w:ascii="Garamond" w:eastAsia="Garamond" w:hAnsi="Garamond" w:cs="Garamond"/>
          <w:i/>
          <w:iCs/>
        </w:rPr>
        <w:t>R</w:t>
      </w:r>
      <w:r w:rsidRPr="241BC833">
        <w:rPr>
          <w:rFonts w:ascii="Garamond" w:eastAsia="Garamond" w:hAnsi="Garamond" w:cs="Garamond"/>
          <w:i/>
          <w:iCs/>
          <w:vertAlign w:val="superscript"/>
        </w:rPr>
        <w:t xml:space="preserve">2 </w:t>
      </w:r>
      <w:r w:rsidRPr="241BC833">
        <w:rPr>
          <w:rFonts w:ascii="Garamond" w:eastAsia="Garamond" w:hAnsi="Garamond" w:cs="Garamond"/>
          <w:i/>
          <w:iCs/>
        </w:rPr>
        <w:t xml:space="preserve">, root mean square error (RMSE), mean bias, and coefficient of variation (CV) of models run on all </w:t>
      </w:r>
      <w:proofErr w:type="spellStart"/>
      <w:r w:rsidRPr="241BC833">
        <w:rPr>
          <w:rFonts w:ascii="Garamond" w:eastAsia="Garamond" w:hAnsi="Garamond" w:cs="Garamond"/>
          <w:i/>
          <w:iCs/>
        </w:rPr>
        <w:t>snowzones</w:t>
      </w:r>
      <w:proofErr w:type="spellEnd"/>
      <w:r w:rsidRPr="241BC833">
        <w:rPr>
          <w:rFonts w:ascii="Garamond" w:eastAsia="Garamond" w:hAnsi="Garamond" w:cs="Garamond"/>
          <w:i/>
          <w:iCs/>
        </w:rPr>
        <w:t>, representing model performance for phase 2 models run with and without EVT.</w:t>
      </w:r>
    </w:p>
    <w:tbl>
      <w:tblPr>
        <w:tblStyle w:val="TableGrid"/>
        <w:tblW w:w="9483" w:type="dxa"/>
        <w:tblInd w:w="0" w:type="dxa"/>
        <w:tblLayout w:type="fixed"/>
        <w:tblLook w:val="06A0" w:firstRow="1" w:lastRow="0" w:firstColumn="1" w:lastColumn="0" w:noHBand="1" w:noVBand="1"/>
      </w:tblPr>
      <w:tblGrid>
        <w:gridCol w:w="1500"/>
        <w:gridCol w:w="915"/>
        <w:gridCol w:w="1035"/>
        <w:gridCol w:w="1215"/>
        <w:gridCol w:w="855"/>
        <w:gridCol w:w="900"/>
        <w:gridCol w:w="1095"/>
        <w:gridCol w:w="1215"/>
        <w:gridCol w:w="753"/>
      </w:tblGrid>
      <w:tr w:rsidR="00D02334" w14:paraId="7096FEE1" w14:textId="77777777" w:rsidTr="00C8523F">
        <w:trPr>
          <w:trHeight w:val="300"/>
        </w:trPr>
        <w:tc>
          <w:tcPr>
            <w:tcW w:w="1500" w:type="dxa"/>
            <w:tcBorders>
              <w:bottom w:val="none" w:sz="4" w:space="0" w:color="000000" w:themeColor="text1"/>
            </w:tcBorders>
          </w:tcPr>
          <w:p w14:paraId="6AAD4590" w14:textId="77777777" w:rsidR="00D02334" w:rsidRDefault="00D02334" w:rsidP="00C8523F">
            <w:pPr>
              <w:spacing w:afterAutospacing="1"/>
              <w:rPr>
                <w:rFonts w:ascii="Garamond" w:eastAsia="Garamond" w:hAnsi="Garamond" w:cs="Garamond"/>
              </w:rPr>
            </w:pPr>
          </w:p>
        </w:tc>
        <w:tc>
          <w:tcPr>
            <w:tcW w:w="4020" w:type="dxa"/>
            <w:gridSpan w:val="4"/>
          </w:tcPr>
          <w:p w14:paraId="14529422"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Including EVT</w:t>
            </w:r>
          </w:p>
        </w:tc>
        <w:tc>
          <w:tcPr>
            <w:tcW w:w="3963" w:type="dxa"/>
            <w:gridSpan w:val="4"/>
          </w:tcPr>
          <w:p w14:paraId="3F09A8A1"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Excluding EVT</w:t>
            </w:r>
          </w:p>
        </w:tc>
      </w:tr>
      <w:tr w:rsidR="00D02334" w14:paraId="4BF88B45" w14:textId="77777777" w:rsidTr="00C8523F">
        <w:trPr>
          <w:trHeight w:val="300"/>
        </w:trPr>
        <w:tc>
          <w:tcPr>
            <w:tcW w:w="1500" w:type="dxa"/>
            <w:tcBorders>
              <w:top w:val="none" w:sz="4" w:space="0" w:color="000000" w:themeColor="text1"/>
              <w:bottom w:val="none" w:sz="4" w:space="0" w:color="000000" w:themeColor="text1"/>
            </w:tcBorders>
          </w:tcPr>
          <w:p w14:paraId="6BBCE822" w14:textId="77777777" w:rsidR="00D02334" w:rsidRDefault="00D02334" w:rsidP="00C8523F">
            <w:pPr>
              <w:spacing w:afterAutospacing="1"/>
              <w:rPr>
                <w:rFonts w:ascii="Garamond" w:eastAsia="Garamond" w:hAnsi="Garamond" w:cs="Garamond"/>
              </w:rPr>
            </w:pPr>
          </w:p>
        </w:tc>
        <w:tc>
          <w:tcPr>
            <w:tcW w:w="915" w:type="dxa"/>
            <w:tcBorders>
              <w:right w:val="none" w:sz="4" w:space="0" w:color="000000" w:themeColor="text1"/>
            </w:tcBorders>
          </w:tcPr>
          <w:p w14:paraId="49225DDB"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R</w:t>
            </w:r>
            <w:r w:rsidRPr="4E28D45E">
              <w:rPr>
                <w:rFonts w:ascii="Garamond" w:eastAsia="Garamond" w:hAnsi="Garamond" w:cs="Garamond"/>
                <w:b/>
                <w:bCs/>
                <w:vertAlign w:val="superscript"/>
              </w:rPr>
              <w:t xml:space="preserve">2 </w:t>
            </w:r>
            <w:r w:rsidRPr="4E28D45E">
              <w:rPr>
                <w:rFonts w:ascii="Garamond" w:eastAsia="Garamond" w:hAnsi="Garamond" w:cs="Garamond"/>
                <w:b/>
                <w:bCs/>
              </w:rPr>
              <w:t>(%)</w:t>
            </w:r>
          </w:p>
        </w:tc>
        <w:tc>
          <w:tcPr>
            <w:tcW w:w="1035" w:type="dxa"/>
            <w:tcBorders>
              <w:left w:val="none" w:sz="4" w:space="0" w:color="000000" w:themeColor="text1"/>
              <w:right w:val="none" w:sz="4" w:space="0" w:color="000000" w:themeColor="text1"/>
            </w:tcBorders>
          </w:tcPr>
          <w:p w14:paraId="46777DFD"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RMSE</w:t>
            </w:r>
          </w:p>
        </w:tc>
        <w:tc>
          <w:tcPr>
            <w:tcW w:w="1215" w:type="dxa"/>
            <w:tcBorders>
              <w:left w:val="none" w:sz="4" w:space="0" w:color="000000" w:themeColor="text1"/>
              <w:right w:val="none" w:sz="4" w:space="0" w:color="000000" w:themeColor="text1"/>
            </w:tcBorders>
          </w:tcPr>
          <w:p w14:paraId="71292E2C"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Mean Bias (%)</w:t>
            </w:r>
          </w:p>
        </w:tc>
        <w:tc>
          <w:tcPr>
            <w:tcW w:w="855" w:type="dxa"/>
            <w:tcBorders>
              <w:left w:val="none" w:sz="4" w:space="0" w:color="000000" w:themeColor="text1"/>
            </w:tcBorders>
          </w:tcPr>
          <w:p w14:paraId="53DD30F7"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CV</w:t>
            </w:r>
          </w:p>
          <w:p w14:paraId="67AC4B9F"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w:t>
            </w:r>
          </w:p>
        </w:tc>
        <w:tc>
          <w:tcPr>
            <w:tcW w:w="900" w:type="dxa"/>
            <w:tcBorders>
              <w:right w:val="none" w:sz="4" w:space="0" w:color="000000" w:themeColor="text1"/>
            </w:tcBorders>
          </w:tcPr>
          <w:p w14:paraId="57DDEF12"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R</w:t>
            </w:r>
            <w:r w:rsidRPr="4E28D45E">
              <w:rPr>
                <w:rFonts w:ascii="Garamond" w:eastAsia="Garamond" w:hAnsi="Garamond" w:cs="Garamond"/>
                <w:b/>
                <w:bCs/>
                <w:vertAlign w:val="superscript"/>
              </w:rPr>
              <w:t>2</w:t>
            </w:r>
            <w:r w:rsidRPr="4E28D45E">
              <w:rPr>
                <w:rFonts w:ascii="Garamond" w:eastAsia="Garamond" w:hAnsi="Garamond" w:cs="Garamond"/>
                <w:b/>
                <w:bCs/>
              </w:rPr>
              <w:t xml:space="preserve"> (%)</w:t>
            </w:r>
          </w:p>
        </w:tc>
        <w:tc>
          <w:tcPr>
            <w:tcW w:w="1095" w:type="dxa"/>
            <w:tcBorders>
              <w:left w:val="none" w:sz="4" w:space="0" w:color="000000" w:themeColor="text1"/>
              <w:right w:val="none" w:sz="4" w:space="0" w:color="000000" w:themeColor="text1"/>
            </w:tcBorders>
          </w:tcPr>
          <w:p w14:paraId="78297D59"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RMSE</w:t>
            </w:r>
          </w:p>
        </w:tc>
        <w:tc>
          <w:tcPr>
            <w:tcW w:w="1215" w:type="dxa"/>
            <w:tcBorders>
              <w:left w:val="none" w:sz="4" w:space="0" w:color="000000" w:themeColor="text1"/>
              <w:right w:val="none" w:sz="4" w:space="0" w:color="000000" w:themeColor="text1"/>
            </w:tcBorders>
          </w:tcPr>
          <w:p w14:paraId="6ABAAA2D"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Mean Bias (%)</w:t>
            </w:r>
          </w:p>
        </w:tc>
        <w:tc>
          <w:tcPr>
            <w:tcW w:w="753" w:type="dxa"/>
            <w:tcBorders>
              <w:left w:val="none" w:sz="4" w:space="0" w:color="000000" w:themeColor="text1"/>
            </w:tcBorders>
          </w:tcPr>
          <w:p w14:paraId="161F8174"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CV</w:t>
            </w:r>
          </w:p>
          <w:p w14:paraId="51B5F158" w14:textId="77777777" w:rsidR="00D02334" w:rsidRDefault="00D02334" w:rsidP="00C8523F">
            <w:pPr>
              <w:spacing w:afterAutospacing="1"/>
              <w:jc w:val="center"/>
              <w:rPr>
                <w:rFonts w:ascii="Garamond" w:eastAsia="Garamond" w:hAnsi="Garamond" w:cs="Garamond"/>
                <w:b/>
                <w:bCs/>
              </w:rPr>
            </w:pPr>
            <w:r w:rsidRPr="4E28D45E">
              <w:rPr>
                <w:rFonts w:ascii="Garamond" w:eastAsia="Garamond" w:hAnsi="Garamond" w:cs="Garamond"/>
                <w:b/>
                <w:bCs/>
              </w:rPr>
              <w:t>(%)</w:t>
            </w:r>
          </w:p>
        </w:tc>
      </w:tr>
      <w:tr w:rsidR="00D02334" w14:paraId="6BC417CA" w14:textId="77777777" w:rsidTr="00C8523F">
        <w:trPr>
          <w:trHeight w:val="300"/>
        </w:trPr>
        <w:tc>
          <w:tcPr>
            <w:tcW w:w="1500" w:type="dxa"/>
            <w:tcBorders>
              <w:top w:val="none" w:sz="4" w:space="0" w:color="000000" w:themeColor="text1"/>
              <w:bottom w:val="none" w:sz="4" w:space="0" w:color="000000" w:themeColor="text1"/>
            </w:tcBorders>
          </w:tcPr>
          <w:p w14:paraId="1903A8CA" w14:textId="77777777" w:rsidR="00D02334" w:rsidRDefault="00D02334" w:rsidP="00C8523F">
            <w:pPr>
              <w:spacing w:afterAutospacing="1" w:line="480" w:lineRule="auto"/>
              <w:rPr>
                <w:rFonts w:ascii="Garamond" w:eastAsia="Garamond" w:hAnsi="Garamond" w:cs="Garamond"/>
              </w:rPr>
            </w:pPr>
            <w:r w:rsidRPr="4E28D45E">
              <w:rPr>
                <w:rFonts w:ascii="Garamond" w:eastAsia="Garamond" w:hAnsi="Garamond" w:cs="Garamond"/>
              </w:rPr>
              <w:t>Overall</w:t>
            </w:r>
          </w:p>
        </w:tc>
        <w:tc>
          <w:tcPr>
            <w:tcW w:w="915" w:type="dxa"/>
            <w:tcBorders>
              <w:bottom w:val="none" w:sz="4" w:space="0" w:color="000000" w:themeColor="text1"/>
              <w:right w:val="none" w:sz="4" w:space="0" w:color="000000" w:themeColor="text1"/>
            </w:tcBorders>
          </w:tcPr>
          <w:p w14:paraId="3C6F153D"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50.09</w:t>
            </w:r>
          </w:p>
        </w:tc>
        <w:tc>
          <w:tcPr>
            <w:tcW w:w="1035" w:type="dxa"/>
            <w:tcBorders>
              <w:left w:val="none" w:sz="4" w:space="0" w:color="000000" w:themeColor="text1"/>
              <w:bottom w:val="none" w:sz="4" w:space="0" w:color="000000" w:themeColor="text1"/>
              <w:right w:val="none" w:sz="4" w:space="0" w:color="000000" w:themeColor="text1"/>
            </w:tcBorders>
          </w:tcPr>
          <w:p w14:paraId="0C8EA66C"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267.28</w:t>
            </w:r>
          </w:p>
        </w:tc>
        <w:tc>
          <w:tcPr>
            <w:tcW w:w="1215" w:type="dxa"/>
            <w:tcBorders>
              <w:left w:val="none" w:sz="4" w:space="0" w:color="000000" w:themeColor="text1"/>
              <w:bottom w:val="none" w:sz="4" w:space="0" w:color="000000" w:themeColor="text1"/>
              <w:right w:val="none" w:sz="4" w:space="0" w:color="000000" w:themeColor="text1"/>
            </w:tcBorders>
          </w:tcPr>
          <w:p w14:paraId="579327DE"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6.24</w:t>
            </w:r>
          </w:p>
        </w:tc>
        <w:tc>
          <w:tcPr>
            <w:tcW w:w="855" w:type="dxa"/>
            <w:tcBorders>
              <w:left w:val="none" w:sz="4" w:space="0" w:color="000000" w:themeColor="text1"/>
              <w:bottom w:val="none" w:sz="4" w:space="0" w:color="000000" w:themeColor="text1"/>
            </w:tcBorders>
          </w:tcPr>
          <w:p w14:paraId="436D570D"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50.43</w:t>
            </w:r>
          </w:p>
        </w:tc>
        <w:tc>
          <w:tcPr>
            <w:tcW w:w="900" w:type="dxa"/>
            <w:tcBorders>
              <w:bottom w:val="none" w:sz="4" w:space="0" w:color="000000" w:themeColor="text1"/>
              <w:right w:val="none" w:sz="4" w:space="0" w:color="000000" w:themeColor="text1"/>
            </w:tcBorders>
          </w:tcPr>
          <w:p w14:paraId="54B15AAC"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33.83</w:t>
            </w:r>
          </w:p>
        </w:tc>
        <w:tc>
          <w:tcPr>
            <w:tcW w:w="1095" w:type="dxa"/>
            <w:tcBorders>
              <w:left w:val="none" w:sz="4" w:space="0" w:color="000000" w:themeColor="text1"/>
              <w:bottom w:val="none" w:sz="4" w:space="0" w:color="000000" w:themeColor="text1"/>
              <w:right w:val="none" w:sz="4" w:space="0" w:color="000000" w:themeColor="text1"/>
            </w:tcBorders>
          </w:tcPr>
          <w:p w14:paraId="32F0673B"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307.70</w:t>
            </w:r>
          </w:p>
        </w:tc>
        <w:tc>
          <w:tcPr>
            <w:tcW w:w="1215" w:type="dxa"/>
            <w:tcBorders>
              <w:left w:val="none" w:sz="4" w:space="0" w:color="000000" w:themeColor="text1"/>
              <w:bottom w:val="none" w:sz="4" w:space="0" w:color="000000" w:themeColor="text1"/>
              <w:right w:val="none" w:sz="4" w:space="0" w:color="000000" w:themeColor="text1"/>
            </w:tcBorders>
          </w:tcPr>
          <w:p w14:paraId="4BB507BE"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8.38</w:t>
            </w:r>
          </w:p>
        </w:tc>
        <w:tc>
          <w:tcPr>
            <w:tcW w:w="753" w:type="dxa"/>
            <w:tcBorders>
              <w:left w:val="none" w:sz="4" w:space="0" w:color="000000" w:themeColor="text1"/>
              <w:bottom w:val="none" w:sz="4" w:space="0" w:color="000000" w:themeColor="text1"/>
            </w:tcBorders>
          </w:tcPr>
          <w:p w14:paraId="7AF6DE89"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57.83</w:t>
            </w:r>
          </w:p>
        </w:tc>
      </w:tr>
      <w:tr w:rsidR="00D02334" w14:paraId="74E519EE" w14:textId="77777777" w:rsidTr="00C8523F">
        <w:trPr>
          <w:trHeight w:val="300"/>
        </w:trPr>
        <w:tc>
          <w:tcPr>
            <w:tcW w:w="1500" w:type="dxa"/>
            <w:tcBorders>
              <w:top w:val="none" w:sz="4" w:space="0" w:color="000000" w:themeColor="text1"/>
              <w:bottom w:val="none" w:sz="4" w:space="0" w:color="000000" w:themeColor="text1"/>
            </w:tcBorders>
          </w:tcPr>
          <w:p w14:paraId="5CD1A17C" w14:textId="77777777" w:rsidR="00D02334" w:rsidRDefault="00D02334" w:rsidP="00C8523F">
            <w:pPr>
              <w:spacing w:afterAutospacing="1" w:line="480" w:lineRule="auto"/>
              <w:rPr>
                <w:rFonts w:ascii="Garamond" w:eastAsia="Garamond" w:hAnsi="Garamond" w:cs="Garamond"/>
              </w:rPr>
            </w:pPr>
            <w:r w:rsidRPr="4E28D45E">
              <w:rPr>
                <w:rFonts w:ascii="Garamond" w:eastAsia="Garamond" w:hAnsi="Garamond" w:cs="Garamond"/>
              </w:rPr>
              <w:t>Snow Zone 1</w:t>
            </w:r>
          </w:p>
        </w:tc>
        <w:tc>
          <w:tcPr>
            <w:tcW w:w="915" w:type="dxa"/>
            <w:tcBorders>
              <w:top w:val="none" w:sz="4" w:space="0" w:color="000000" w:themeColor="text1"/>
              <w:bottom w:val="none" w:sz="4" w:space="0" w:color="000000" w:themeColor="text1"/>
              <w:right w:val="none" w:sz="4" w:space="0" w:color="000000" w:themeColor="text1"/>
            </w:tcBorders>
          </w:tcPr>
          <w:p w14:paraId="712CEAAF"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56.07</w:t>
            </w:r>
          </w:p>
        </w:tc>
        <w:tc>
          <w:tcPr>
            <w:tcW w:w="103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3343734"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296.86</w:t>
            </w:r>
          </w:p>
        </w:tc>
        <w:tc>
          <w:tcPr>
            <w:tcW w:w="12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536BB00"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5.40</w:t>
            </w:r>
          </w:p>
        </w:tc>
        <w:tc>
          <w:tcPr>
            <w:tcW w:w="855" w:type="dxa"/>
            <w:tcBorders>
              <w:top w:val="none" w:sz="4" w:space="0" w:color="000000" w:themeColor="text1"/>
              <w:left w:val="none" w:sz="4" w:space="0" w:color="000000" w:themeColor="text1"/>
              <w:bottom w:val="none" w:sz="4" w:space="0" w:color="000000" w:themeColor="text1"/>
            </w:tcBorders>
          </w:tcPr>
          <w:p w14:paraId="7FB0EB87"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48.40</w:t>
            </w:r>
          </w:p>
        </w:tc>
        <w:tc>
          <w:tcPr>
            <w:tcW w:w="900" w:type="dxa"/>
            <w:tcBorders>
              <w:top w:val="none" w:sz="4" w:space="0" w:color="000000" w:themeColor="text1"/>
              <w:bottom w:val="none" w:sz="4" w:space="0" w:color="000000" w:themeColor="text1"/>
              <w:right w:val="none" w:sz="4" w:space="0" w:color="000000" w:themeColor="text1"/>
            </w:tcBorders>
          </w:tcPr>
          <w:p w14:paraId="414895E6"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45.29</w:t>
            </w:r>
          </w:p>
        </w:tc>
        <w:tc>
          <w:tcPr>
            <w:tcW w:w="109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8AB7C23"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331.32</w:t>
            </w:r>
          </w:p>
        </w:tc>
        <w:tc>
          <w:tcPr>
            <w:tcW w:w="12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5C60D8E"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8.84</w:t>
            </w:r>
          </w:p>
        </w:tc>
        <w:tc>
          <w:tcPr>
            <w:tcW w:w="753" w:type="dxa"/>
            <w:tcBorders>
              <w:top w:val="none" w:sz="4" w:space="0" w:color="000000" w:themeColor="text1"/>
              <w:left w:val="none" w:sz="4" w:space="0" w:color="000000" w:themeColor="text1"/>
              <w:bottom w:val="none" w:sz="4" w:space="0" w:color="000000" w:themeColor="text1"/>
            </w:tcBorders>
          </w:tcPr>
          <w:p w14:paraId="1A02B4F7"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53.72</w:t>
            </w:r>
          </w:p>
        </w:tc>
      </w:tr>
      <w:tr w:rsidR="00D02334" w14:paraId="416D795D" w14:textId="77777777" w:rsidTr="00C8523F">
        <w:trPr>
          <w:trHeight w:val="300"/>
        </w:trPr>
        <w:tc>
          <w:tcPr>
            <w:tcW w:w="1500" w:type="dxa"/>
            <w:tcBorders>
              <w:top w:val="none" w:sz="4" w:space="0" w:color="000000" w:themeColor="text1"/>
              <w:bottom w:val="none" w:sz="4" w:space="0" w:color="000000" w:themeColor="text1"/>
            </w:tcBorders>
          </w:tcPr>
          <w:p w14:paraId="1420B421" w14:textId="77777777" w:rsidR="00D02334" w:rsidRDefault="00D02334" w:rsidP="00C8523F">
            <w:pPr>
              <w:spacing w:afterAutospacing="1" w:line="480" w:lineRule="auto"/>
              <w:rPr>
                <w:rFonts w:ascii="Garamond" w:eastAsia="Garamond" w:hAnsi="Garamond" w:cs="Garamond"/>
              </w:rPr>
            </w:pPr>
            <w:r w:rsidRPr="4E28D45E">
              <w:rPr>
                <w:rFonts w:ascii="Garamond" w:eastAsia="Garamond" w:hAnsi="Garamond" w:cs="Garamond"/>
              </w:rPr>
              <w:t>Snow Zone 2</w:t>
            </w:r>
          </w:p>
        </w:tc>
        <w:tc>
          <w:tcPr>
            <w:tcW w:w="915" w:type="dxa"/>
            <w:tcBorders>
              <w:top w:val="none" w:sz="4" w:space="0" w:color="000000" w:themeColor="text1"/>
              <w:bottom w:val="none" w:sz="4" w:space="0" w:color="000000" w:themeColor="text1"/>
              <w:right w:val="none" w:sz="4" w:space="0" w:color="000000" w:themeColor="text1"/>
            </w:tcBorders>
          </w:tcPr>
          <w:p w14:paraId="45AB026C"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50.33</w:t>
            </w:r>
          </w:p>
        </w:tc>
        <w:tc>
          <w:tcPr>
            <w:tcW w:w="103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C88B80F"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263.39</w:t>
            </w:r>
          </w:p>
        </w:tc>
        <w:tc>
          <w:tcPr>
            <w:tcW w:w="12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409F496"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6.46</w:t>
            </w:r>
          </w:p>
        </w:tc>
        <w:tc>
          <w:tcPr>
            <w:tcW w:w="855" w:type="dxa"/>
            <w:tcBorders>
              <w:top w:val="none" w:sz="4" w:space="0" w:color="000000" w:themeColor="text1"/>
              <w:left w:val="none" w:sz="4" w:space="0" w:color="000000" w:themeColor="text1"/>
              <w:bottom w:val="none" w:sz="4" w:space="0" w:color="000000" w:themeColor="text1"/>
            </w:tcBorders>
          </w:tcPr>
          <w:p w14:paraId="7CF8EFDC"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52.06</w:t>
            </w:r>
          </w:p>
        </w:tc>
        <w:tc>
          <w:tcPr>
            <w:tcW w:w="900" w:type="dxa"/>
            <w:tcBorders>
              <w:top w:val="none" w:sz="4" w:space="0" w:color="000000" w:themeColor="text1"/>
              <w:bottom w:val="none" w:sz="4" w:space="0" w:color="000000" w:themeColor="text1"/>
              <w:right w:val="none" w:sz="4" w:space="0" w:color="000000" w:themeColor="text1"/>
            </w:tcBorders>
          </w:tcPr>
          <w:p w14:paraId="7516D529"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30.64</w:t>
            </w:r>
          </w:p>
        </w:tc>
        <w:tc>
          <w:tcPr>
            <w:tcW w:w="109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7FC8B0C"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311.24</w:t>
            </w:r>
          </w:p>
        </w:tc>
        <w:tc>
          <w:tcPr>
            <w:tcW w:w="12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7E6EF64A"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10.61</w:t>
            </w:r>
          </w:p>
        </w:tc>
        <w:tc>
          <w:tcPr>
            <w:tcW w:w="753" w:type="dxa"/>
            <w:tcBorders>
              <w:top w:val="none" w:sz="4" w:space="0" w:color="000000" w:themeColor="text1"/>
              <w:left w:val="none" w:sz="4" w:space="0" w:color="000000" w:themeColor="text1"/>
              <w:bottom w:val="none" w:sz="4" w:space="0" w:color="000000" w:themeColor="text1"/>
            </w:tcBorders>
          </w:tcPr>
          <w:p w14:paraId="01EB7829"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61.02</w:t>
            </w:r>
          </w:p>
        </w:tc>
      </w:tr>
      <w:tr w:rsidR="00D02334" w14:paraId="4D11DB79" w14:textId="77777777" w:rsidTr="00C8523F">
        <w:trPr>
          <w:trHeight w:val="300"/>
        </w:trPr>
        <w:tc>
          <w:tcPr>
            <w:tcW w:w="1500" w:type="dxa"/>
            <w:tcBorders>
              <w:top w:val="none" w:sz="4" w:space="0" w:color="000000" w:themeColor="text1"/>
            </w:tcBorders>
          </w:tcPr>
          <w:p w14:paraId="1FD5AEAB" w14:textId="77777777" w:rsidR="00D02334" w:rsidRDefault="00D02334" w:rsidP="00C8523F">
            <w:pPr>
              <w:spacing w:afterAutospacing="1" w:line="480" w:lineRule="auto"/>
              <w:rPr>
                <w:rFonts w:ascii="Garamond" w:eastAsia="Garamond" w:hAnsi="Garamond" w:cs="Garamond"/>
              </w:rPr>
            </w:pPr>
            <w:r w:rsidRPr="4E28D45E">
              <w:rPr>
                <w:rFonts w:ascii="Garamond" w:eastAsia="Garamond" w:hAnsi="Garamond" w:cs="Garamond"/>
              </w:rPr>
              <w:t>Snow Zone 3</w:t>
            </w:r>
          </w:p>
        </w:tc>
        <w:tc>
          <w:tcPr>
            <w:tcW w:w="915" w:type="dxa"/>
            <w:tcBorders>
              <w:top w:val="none" w:sz="4" w:space="0" w:color="000000" w:themeColor="text1"/>
              <w:right w:val="none" w:sz="4" w:space="0" w:color="000000" w:themeColor="text1"/>
            </w:tcBorders>
          </w:tcPr>
          <w:p w14:paraId="639AA458"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34.25</w:t>
            </w:r>
          </w:p>
        </w:tc>
        <w:tc>
          <w:tcPr>
            <w:tcW w:w="1035" w:type="dxa"/>
            <w:tcBorders>
              <w:top w:val="none" w:sz="4" w:space="0" w:color="000000" w:themeColor="text1"/>
              <w:left w:val="none" w:sz="4" w:space="0" w:color="000000" w:themeColor="text1"/>
              <w:right w:val="none" w:sz="4" w:space="0" w:color="000000" w:themeColor="text1"/>
            </w:tcBorders>
          </w:tcPr>
          <w:p w14:paraId="3E9FB616"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285.93</w:t>
            </w:r>
          </w:p>
        </w:tc>
        <w:tc>
          <w:tcPr>
            <w:tcW w:w="1215" w:type="dxa"/>
            <w:tcBorders>
              <w:top w:val="none" w:sz="4" w:space="0" w:color="000000" w:themeColor="text1"/>
              <w:left w:val="none" w:sz="4" w:space="0" w:color="000000" w:themeColor="text1"/>
              <w:right w:val="none" w:sz="4" w:space="0" w:color="000000" w:themeColor="text1"/>
            </w:tcBorders>
          </w:tcPr>
          <w:p w14:paraId="101935F9"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5.17</w:t>
            </w:r>
          </w:p>
        </w:tc>
        <w:tc>
          <w:tcPr>
            <w:tcW w:w="855" w:type="dxa"/>
            <w:tcBorders>
              <w:top w:val="none" w:sz="4" w:space="0" w:color="000000" w:themeColor="text1"/>
              <w:left w:val="none" w:sz="4" w:space="0" w:color="000000" w:themeColor="text1"/>
            </w:tcBorders>
          </w:tcPr>
          <w:p w14:paraId="32384BFA"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46.92</w:t>
            </w:r>
          </w:p>
        </w:tc>
        <w:tc>
          <w:tcPr>
            <w:tcW w:w="900" w:type="dxa"/>
            <w:tcBorders>
              <w:top w:val="none" w:sz="4" w:space="0" w:color="000000" w:themeColor="text1"/>
              <w:right w:val="none" w:sz="4" w:space="0" w:color="000000" w:themeColor="text1"/>
            </w:tcBorders>
          </w:tcPr>
          <w:p w14:paraId="34C78A57"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19.70</w:t>
            </w:r>
          </w:p>
        </w:tc>
        <w:tc>
          <w:tcPr>
            <w:tcW w:w="1095" w:type="dxa"/>
            <w:tcBorders>
              <w:top w:val="none" w:sz="4" w:space="0" w:color="000000" w:themeColor="text1"/>
              <w:left w:val="none" w:sz="4" w:space="0" w:color="000000" w:themeColor="text1"/>
              <w:right w:val="none" w:sz="4" w:space="0" w:color="000000" w:themeColor="text1"/>
            </w:tcBorders>
          </w:tcPr>
          <w:p w14:paraId="6613013F"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315.99</w:t>
            </w:r>
          </w:p>
        </w:tc>
        <w:tc>
          <w:tcPr>
            <w:tcW w:w="1215" w:type="dxa"/>
            <w:tcBorders>
              <w:top w:val="none" w:sz="4" w:space="0" w:color="000000" w:themeColor="text1"/>
              <w:left w:val="none" w:sz="4" w:space="0" w:color="000000" w:themeColor="text1"/>
              <w:right w:val="none" w:sz="4" w:space="0" w:color="000000" w:themeColor="text1"/>
            </w:tcBorders>
          </w:tcPr>
          <w:p w14:paraId="0223BF55"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6.44</w:t>
            </w:r>
          </w:p>
        </w:tc>
        <w:tc>
          <w:tcPr>
            <w:tcW w:w="753" w:type="dxa"/>
            <w:tcBorders>
              <w:top w:val="none" w:sz="4" w:space="0" w:color="000000" w:themeColor="text1"/>
              <w:left w:val="none" w:sz="4" w:space="0" w:color="000000" w:themeColor="text1"/>
            </w:tcBorders>
          </w:tcPr>
          <w:p w14:paraId="306FD381" w14:textId="77777777" w:rsidR="00D02334" w:rsidRDefault="00D02334" w:rsidP="00C8523F">
            <w:pPr>
              <w:spacing w:afterAutospacing="1" w:line="480" w:lineRule="auto"/>
              <w:jc w:val="center"/>
              <w:rPr>
                <w:rFonts w:ascii="Garamond" w:eastAsia="Garamond" w:hAnsi="Garamond" w:cs="Garamond"/>
              </w:rPr>
            </w:pPr>
            <w:r w:rsidRPr="4E28D45E">
              <w:rPr>
                <w:rFonts w:ascii="Garamond" w:eastAsia="Garamond" w:hAnsi="Garamond" w:cs="Garamond"/>
              </w:rPr>
              <w:t>51.74</w:t>
            </w:r>
          </w:p>
        </w:tc>
      </w:tr>
    </w:tbl>
    <w:p w14:paraId="411D991C" w14:textId="77777777" w:rsidR="00D02334" w:rsidRDefault="00D02334" w:rsidP="00D02334">
      <w:pPr>
        <w:spacing w:after="0" w:line="240" w:lineRule="auto"/>
        <w:rPr>
          <w:rFonts w:ascii="Garamond" w:eastAsia="Garamond" w:hAnsi="Garamond" w:cs="Garamond"/>
          <w:b/>
          <w:bCs/>
          <w:i/>
          <w:iCs/>
        </w:rPr>
      </w:pPr>
    </w:p>
    <w:p w14:paraId="27878D15" w14:textId="77777777" w:rsidR="00D02334" w:rsidRDefault="00D02334" w:rsidP="00D02334">
      <w:pPr>
        <w:spacing w:after="0" w:line="240" w:lineRule="auto"/>
        <w:rPr>
          <w:rFonts w:ascii="Garamond" w:eastAsia="Garamond" w:hAnsi="Garamond" w:cs="Garamond"/>
          <w:b/>
          <w:bCs/>
          <w:i/>
          <w:iCs/>
        </w:rPr>
      </w:pPr>
      <w:r w:rsidRPr="4E28D45E">
        <w:rPr>
          <w:rFonts w:ascii="Garamond" w:eastAsia="Garamond" w:hAnsi="Garamond" w:cs="Garamond"/>
          <w:b/>
          <w:bCs/>
          <w:i/>
          <w:iCs/>
        </w:rPr>
        <w:t>4.2.2 Ranked Climate Variables</w:t>
      </w:r>
    </w:p>
    <w:p w14:paraId="163C242A"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Random forest, like many machine learning algorithms, use</w:t>
      </w:r>
      <w:r>
        <w:rPr>
          <w:rFonts w:ascii="Garamond" w:eastAsia="Garamond" w:hAnsi="Garamond" w:cs="Garamond"/>
        </w:rPr>
        <w:t>s</w:t>
      </w:r>
      <w:r w:rsidRPr="642E56B5">
        <w:rPr>
          <w:rFonts w:ascii="Garamond" w:eastAsia="Garamond" w:hAnsi="Garamond" w:cs="Garamond"/>
        </w:rPr>
        <w:t xml:space="preserve"> input variables and rank</w:t>
      </w:r>
      <w:r>
        <w:rPr>
          <w:rFonts w:ascii="Garamond" w:eastAsia="Garamond" w:hAnsi="Garamond" w:cs="Garamond"/>
        </w:rPr>
        <w:t>s</w:t>
      </w:r>
      <w:r w:rsidRPr="642E56B5">
        <w:rPr>
          <w:rFonts w:ascii="Garamond" w:eastAsia="Garamond" w:hAnsi="Garamond" w:cs="Garamond"/>
        </w:rPr>
        <w:t xml:space="preserve"> the importance of those variables in making accurate predictions. The importance of a variable is determined by how often the model uses that variable in its decision-making process. While the top five variables may be important for each reiteration of the model, the ranking may be different each time. What matters most in considering these important variables is the general trend, which allows us to understand what variables </w:t>
      </w:r>
      <w:proofErr w:type="gramStart"/>
      <w:r w:rsidRPr="642E56B5">
        <w:rPr>
          <w:rFonts w:ascii="Garamond" w:eastAsia="Garamond" w:hAnsi="Garamond" w:cs="Garamond"/>
        </w:rPr>
        <w:t>may be most influencing rangeland production in that given model</w:t>
      </w:r>
      <w:proofErr w:type="gramEnd"/>
      <w:r w:rsidRPr="642E56B5">
        <w:rPr>
          <w:rFonts w:ascii="Garamond" w:eastAsia="Garamond" w:hAnsi="Garamond" w:cs="Garamond"/>
        </w:rPr>
        <w:t xml:space="preserve">. </w:t>
      </w:r>
    </w:p>
    <w:p w14:paraId="1C442851" w14:textId="77777777" w:rsidR="00D02334" w:rsidRDefault="00D02334" w:rsidP="00D02334">
      <w:pPr>
        <w:spacing w:after="0" w:line="240" w:lineRule="auto"/>
        <w:rPr>
          <w:rFonts w:ascii="Garamond" w:eastAsia="Garamond" w:hAnsi="Garamond" w:cs="Garamond"/>
        </w:rPr>
      </w:pPr>
    </w:p>
    <w:p w14:paraId="7DCB62B8"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Four different models from the EVT-excluded group were analyzed demonstrating which variables were more important for predicting forage production (Figure 4). The three most important variables for predicting forage production for all of MLRA-48 include average minimum summer vapor pressure deficit (VPD), spring precipitation, and average maximum winter vapor pressure deficit. The models for snow zones one, two, and three show similar importance variables to the overall model not only in seasonality but in type of climate variables as well (Figure 4). The spring season, specifically, spring precipitation, is ranked in the top five for most snow zones. The only model where spring precipitation was not ranked in the top five most important variables was in snow zone one. The winter season also tends to be an important indicator of accurate rangeland production predictions. VPD is the most common winter variable throughout the four models and is either the average minimum or maximum depending on the model (Figure 4). Again, winter VPD, regardless of the minimum or maximum values, are important predictor variables in the snow zone one model. Summer seasons were consistently represented across all models in various variables. For example, summer precipitation was the most important predictor variable in the snow zone one model followed by the average minimum summer VPD, the previous average minimum summer VPD, previous summer precipitation, and the average maximum summer VPD. The fall season fails to be ranked in the variable importance plots and therefore it seems that climate phenomenon during this period of the year may not be a strong indicator of rangeland production. Beyond seasonality, the climate variable that is the most important production predictor than spans across all models is VPD. This variable displays strong representation in the overall model and each of the snow zone models. </w:t>
      </w:r>
    </w:p>
    <w:p w14:paraId="7E972EFE" w14:textId="77777777" w:rsidR="00D02334" w:rsidRDefault="00D02334" w:rsidP="00D02334">
      <w:pPr>
        <w:spacing w:after="0" w:line="240" w:lineRule="auto"/>
        <w:rPr>
          <w:rFonts w:ascii="Garamond" w:eastAsia="Garamond" w:hAnsi="Garamond" w:cs="Garamond"/>
        </w:rPr>
      </w:pPr>
    </w:p>
    <w:p w14:paraId="08F2B3BF"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rPr>
        <w:t xml:space="preserve">When considering the ranked variables produced by the model inclusive of EVT as a categorical variable, EVT ranks the highest importance across each iteration (Figure C1). Summer precipitation and vapor pressure deficit appears as important in the overall model, as well as snow zones one and two, while winter </w:t>
      </w:r>
      <w:r w:rsidRPr="642E56B5">
        <w:rPr>
          <w:rFonts w:ascii="Garamond" w:eastAsia="Garamond" w:hAnsi="Garamond" w:cs="Garamond"/>
        </w:rPr>
        <w:lastRenderedPageBreak/>
        <w:t xml:space="preserve">vapor pressure deficit ranks in the top 5 within the overall model and snow zone two. Overall, the models including and excluding EVT produce similar importance variables. Previous summer precipitation and temperature appear in snow zone one and three, respectively, within both models, which may suggest a relationship between the previous summer’s climate and that summer’s range production within snow zones one and three. </w:t>
      </w:r>
    </w:p>
    <w:p w14:paraId="61E66866" w14:textId="77777777" w:rsidR="00D02334" w:rsidRDefault="00D02334" w:rsidP="00D02334">
      <w:pPr>
        <w:spacing w:after="0" w:line="240" w:lineRule="auto"/>
        <w:rPr>
          <w:rFonts w:ascii="Garamond" w:eastAsia="Garamond" w:hAnsi="Garamond" w:cs="Garamond"/>
        </w:rPr>
      </w:pPr>
    </w:p>
    <w:p w14:paraId="5F3FEBDE" w14:textId="77777777" w:rsidR="00D02334" w:rsidRDefault="00D02334" w:rsidP="00D02334">
      <w:pPr>
        <w:spacing w:line="240" w:lineRule="auto"/>
      </w:pPr>
      <w:r>
        <w:t xml:space="preserve"> </w:t>
      </w:r>
      <w:r>
        <w:rPr>
          <w:noProof/>
        </w:rPr>
        <w:drawing>
          <wp:inline distT="0" distB="0" distL="0" distR="0" wp14:anchorId="28E665AF" wp14:editId="29D7A731">
            <wp:extent cx="5778268" cy="3707723"/>
            <wp:effectExtent l="0" t="0" r="0" b="0"/>
            <wp:docPr id="1076542563" name="Picture 10765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8268" cy="3707723"/>
                    </a:xfrm>
                    <a:prstGeom prst="rect">
                      <a:avLst/>
                    </a:prstGeom>
                  </pic:spPr>
                </pic:pic>
              </a:graphicData>
            </a:graphic>
          </wp:inline>
        </w:drawing>
      </w:r>
    </w:p>
    <w:p w14:paraId="3248832F" w14:textId="77777777" w:rsidR="00D02334" w:rsidRDefault="00D02334" w:rsidP="00D02334">
      <w:pPr>
        <w:spacing w:line="240" w:lineRule="auto"/>
      </w:pPr>
      <w:r>
        <w:lastRenderedPageBreak/>
        <w:t xml:space="preserve"> </w:t>
      </w:r>
      <w:r>
        <w:rPr>
          <w:noProof/>
        </w:rPr>
        <w:drawing>
          <wp:inline distT="0" distB="0" distL="0" distR="0" wp14:anchorId="5135DA9E" wp14:editId="1A10B4BF">
            <wp:extent cx="5759161" cy="3659468"/>
            <wp:effectExtent l="0" t="0" r="0" b="0"/>
            <wp:docPr id="68416681" name="Picture 684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161" cy="3659468"/>
                    </a:xfrm>
                    <a:prstGeom prst="rect">
                      <a:avLst/>
                    </a:prstGeom>
                  </pic:spPr>
                </pic:pic>
              </a:graphicData>
            </a:graphic>
          </wp:inline>
        </w:drawing>
      </w:r>
    </w:p>
    <w:p w14:paraId="22DD6C41" w14:textId="77777777" w:rsidR="00D02334" w:rsidRDefault="00D02334" w:rsidP="00D02334">
      <w:pPr>
        <w:spacing w:line="240" w:lineRule="auto"/>
        <w:rPr>
          <w:rFonts w:ascii="Garamond" w:eastAsia="Garamond" w:hAnsi="Garamond" w:cs="Garamond"/>
          <w:i/>
          <w:iCs/>
        </w:rPr>
      </w:pPr>
      <w:r w:rsidRPr="00C334F1">
        <w:rPr>
          <w:rFonts w:ascii="Garamond" w:eastAsia="Garamond" w:hAnsi="Garamond" w:cs="Garamond"/>
          <w:i/>
          <w:iCs/>
        </w:rPr>
        <w:t>Figure 4.</w:t>
      </w:r>
      <w:r w:rsidRPr="4E28D45E">
        <w:rPr>
          <w:rFonts w:ascii="Garamond" w:eastAsia="Garamond" w:hAnsi="Garamond" w:cs="Garamond"/>
        </w:rPr>
        <w:t xml:space="preserve"> </w:t>
      </w:r>
      <w:r w:rsidRPr="00C334F1">
        <w:rPr>
          <w:rFonts w:ascii="Garamond" w:eastAsia="Garamond" w:hAnsi="Garamond" w:cs="Garamond"/>
        </w:rPr>
        <w:t xml:space="preserve">Ranked importance of climate variables from the phase 2 random forest model for all snow zones (A.), low </w:t>
      </w:r>
      <w:r>
        <w:rPr>
          <w:rFonts w:ascii="Garamond" w:eastAsia="Garamond" w:hAnsi="Garamond" w:cs="Garamond"/>
        </w:rPr>
        <w:t xml:space="preserve">snow zones </w:t>
      </w:r>
      <w:r w:rsidRPr="00C334F1">
        <w:rPr>
          <w:rFonts w:ascii="Garamond" w:eastAsia="Garamond" w:hAnsi="Garamond" w:cs="Garamond"/>
        </w:rPr>
        <w:t xml:space="preserve">(B.), intermittent </w:t>
      </w:r>
      <w:r>
        <w:rPr>
          <w:rFonts w:ascii="Garamond" w:eastAsia="Garamond" w:hAnsi="Garamond" w:cs="Garamond"/>
        </w:rPr>
        <w:t xml:space="preserve">snow zones </w:t>
      </w:r>
      <w:r w:rsidRPr="00C334F1">
        <w:rPr>
          <w:rFonts w:ascii="Garamond" w:eastAsia="Garamond" w:hAnsi="Garamond" w:cs="Garamond"/>
        </w:rPr>
        <w:t xml:space="preserve">(C.), </w:t>
      </w:r>
      <w:r>
        <w:rPr>
          <w:rFonts w:ascii="Garamond" w:eastAsia="Garamond" w:hAnsi="Garamond" w:cs="Garamond"/>
        </w:rPr>
        <w:t xml:space="preserve">and transitional snow zones </w:t>
      </w:r>
      <w:r w:rsidRPr="00C334F1">
        <w:rPr>
          <w:rFonts w:ascii="Garamond" w:eastAsia="Garamond" w:hAnsi="Garamond" w:cs="Garamond"/>
        </w:rPr>
        <w:t>(D.) using data from 1992-2021, excluding EVT as a categorical variable.</w:t>
      </w:r>
    </w:p>
    <w:p w14:paraId="238ECCB6" w14:textId="77777777" w:rsidR="00D02334" w:rsidRDefault="00D02334" w:rsidP="00D02334">
      <w:pPr>
        <w:pBdr>
          <w:top w:val="nil"/>
          <w:left w:val="nil"/>
          <w:bottom w:val="nil"/>
          <w:right w:val="nil"/>
          <w:between w:val="nil"/>
        </w:pBdr>
        <w:spacing w:after="0" w:line="240" w:lineRule="auto"/>
        <w:rPr>
          <w:rFonts w:ascii="Garamond" w:eastAsia="Garamond" w:hAnsi="Garamond" w:cs="Garamond"/>
          <w:b/>
          <w:bCs/>
          <w:i/>
          <w:iCs/>
          <w:color w:val="000000" w:themeColor="text1"/>
        </w:rPr>
      </w:pPr>
      <w:r w:rsidRPr="642E56B5">
        <w:rPr>
          <w:rFonts w:ascii="Garamond" w:eastAsia="Garamond" w:hAnsi="Garamond" w:cs="Garamond"/>
          <w:b/>
          <w:bCs/>
          <w:i/>
          <w:iCs/>
          <w:color w:val="000000" w:themeColor="text1"/>
        </w:rPr>
        <w:t>4.2 Limitations</w:t>
      </w:r>
    </w:p>
    <w:p w14:paraId="38502674" w14:textId="77777777" w:rsidR="00D02334" w:rsidRDefault="00D02334" w:rsidP="00D02334">
      <w:pPr>
        <w:spacing w:after="0" w:line="240" w:lineRule="auto"/>
        <w:rPr>
          <w:rFonts w:ascii="Garamond" w:eastAsia="Garamond" w:hAnsi="Garamond" w:cs="Garamond"/>
          <w:color w:val="000000" w:themeColor="text1"/>
        </w:rPr>
      </w:pPr>
      <w:r w:rsidRPr="642E56B5">
        <w:rPr>
          <w:rFonts w:ascii="Garamond" w:eastAsia="Garamond" w:hAnsi="Garamond" w:cs="Garamond"/>
          <w:color w:val="000000" w:themeColor="text1"/>
        </w:rPr>
        <w:t xml:space="preserve">Due to lack of in situ data within the persistent snow zone, the project analyzed data from the low, intermittent, and transitional snow zones. While the persistent snow zone encompasses only 15.04% of MLRA-48, it does contain critical snowmelt for lower elevation snow zones and </w:t>
      </w:r>
      <w:r>
        <w:rPr>
          <w:rFonts w:ascii="Garamond" w:eastAsia="Garamond" w:hAnsi="Garamond" w:cs="Garamond"/>
          <w:color w:val="000000" w:themeColor="text1"/>
        </w:rPr>
        <w:t xml:space="preserve">is </w:t>
      </w:r>
      <w:r w:rsidRPr="642E56B5">
        <w:rPr>
          <w:rFonts w:ascii="Garamond" w:eastAsia="Garamond" w:hAnsi="Garamond" w:cs="Garamond"/>
          <w:color w:val="000000" w:themeColor="text1"/>
        </w:rPr>
        <w:t xml:space="preserve">directly related to production downstream. Additional uncertainty may be found in the timing of downloaded snow zone data. Our study area was mapped using snow zone data between 2001-2020, though our analysis includes climate data from as far back as 1984. We assumed that any difference in the spatial distribution of snow zones before 2001 was negligible. Due to the unavailability of RAP data for 2022, we were unable to evaluate the precision of in situ 2022 Eagle Point herbaceous production data. Overall, the study lacked consistent in situ biomass clipping data for both herbaceous and total production rangeland biomass, particularly within the low and persistent snow zones. This limits the performance of the validation study within these models. Many of the </w:t>
      </w:r>
      <w:proofErr w:type="gramStart"/>
      <w:r w:rsidRPr="642E56B5">
        <w:rPr>
          <w:rFonts w:ascii="Garamond" w:eastAsia="Garamond" w:hAnsi="Garamond" w:cs="Garamond"/>
          <w:color w:val="000000" w:themeColor="text1"/>
        </w:rPr>
        <w:t>in situ</w:t>
      </w:r>
      <w:proofErr w:type="gramEnd"/>
      <w:r w:rsidRPr="642E56B5">
        <w:rPr>
          <w:rFonts w:ascii="Garamond" w:eastAsia="Garamond" w:hAnsi="Garamond" w:cs="Garamond"/>
          <w:color w:val="000000" w:themeColor="text1"/>
        </w:rPr>
        <w:t xml:space="preserve"> data were sampled in mixed forest cover types and were filtered out to avoid using forested data points. This further constrained the number of samples, likely decreasing the performance of our model, particularly within the transitional snow zone. Given the tendency of RAP to overpredict across all snow zones, there is some inherent uncertainty in its accuracy in our phase 2 analysis. Though we believe that its ability to capture overall trends in production will still allow for significance in our evaluation of the connection of early warning climate indicators to rangeland production within MLRA-48.</w:t>
      </w:r>
    </w:p>
    <w:p w14:paraId="75DFFCCA" w14:textId="77777777" w:rsidR="00D02334" w:rsidRDefault="00D02334" w:rsidP="00D02334">
      <w:pPr>
        <w:spacing w:after="0" w:line="240" w:lineRule="auto"/>
        <w:rPr>
          <w:rFonts w:ascii="Garamond" w:eastAsia="Garamond" w:hAnsi="Garamond" w:cs="Garamond"/>
          <w:color w:val="000000" w:themeColor="text1"/>
        </w:rPr>
      </w:pPr>
    </w:p>
    <w:p w14:paraId="2CF1CA9E" w14:textId="77777777" w:rsidR="00D02334" w:rsidRPr="00203B2E" w:rsidRDefault="004854FC" w:rsidP="00D02334">
      <w:pPr>
        <w:pStyle w:val="Heading1"/>
        <w:spacing w:before="0" w:line="240" w:lineRule="auto"/>
        <w:contextualSpacing/>
        <w:rPr>
          <w:rFonts w:ascii="Garamond" w:eastAsia="Garamond" w:hAnsi="Garamond" w:cs="Garamond"/>
        </w:rPr>
      </w:pPr>
      <w:sdt>
        <w:sdtPr>
          <w:tag w:val="goog_rdk_94"/>
          <w:id w:val="1181637325"/>
          <w:placeholder>
            <w:docPart w:val="5344D0F2A0FF4BAB915A03816747431E"/>
          </w:placeholder>
          <w:showingPlcHdr/>
        </w:sdtPr>
        <w:sdtEndPr/>
        <w:sdtContent/>
      </w:sdt>
      <w:r w:rsidR="00D02334" w:rsidRPr="6AFFE851">
        <w:rPr>
          <w:rFonts w:ascii="Garamond" w:eastAsia="Garamond" w:hAnsi="Garamond" w:cs="Garamond"/>
        </w:rPr>
        <w:t>5. Conclusions</w:t>
      </w:r>
    </w:p>
    <w:p w14:paraId="52F6E557" w14:textId="77777777" w:rsidR="00D02334" w:rsidRDefault="00D02334" w:rsidP="00D02334">
      <w:pPr>
        <w:spacing w:after="0" w:line="240" w:lineRule="auto"/>
        <w:contextualSpacing/>
        <w:rPr>
          <w:rFonts w:ascii="Garamond" w:eastAsia="Garamond" w:hAnsi="Garamond" w:cs="Garamond"/>
          <w:color w:val="000000" w:themeColor="text1"/>
        </w:rPr>
      </w:pPr>
      <w:r w:rsidRPr="241BC833">
        <w:rPr>
          <w:rFonts w:ascii="Garamond" w:eastAsia="Garamond" w:hAnsi="Garamond" w:cs="Garamond"/>
          <w:color w:val="000000" w:themeColor="text1"/>
        </w:rPr>
        <w:t xml:space="preserve">In this study, we validated the efficacy of two remotely sensed rangeland production data sets and developed a climate model to assess seasonal climatic controls of forage production across the Southern Rocky Mountain range. This study tailored our analysis to MLRA-48, which hosts a variety of landscapes and ecosystems across a wide range of altitudes. Delineating by snow zone allowed the team to sharpen our analysis and account for some of this variability. We found that the Rangeland Analysis Platform was more </w:t>
      </w:r>
      <w:r w:rsidRPr="241BC833">
        <w:rPr>
          <w:rFonts w:ascii="Garamond" w:eastAsia="Garamond" w:hAnsi="Garamond" w:cs="Garamond"/>
          <w:color w:val="000000" w:themeColor="text1"/>
        </w:rPr>
        <w:lastRenderedPageBreak/>
        <w:t>successful at estimating in situ biomass than the Rangeland Production Monitoring Service and presented a tendency to overpredict the amount of forage present at each site. Though we believe further validation including additional in situ data across other ecoregions is necessary before confirming the reliability of both platforms. Having evaluated both platforms, our study selected RAP herbaceous biomass data to use in our climate analysis. Using random forest modeling, we ranked seasonal climate variables in order of their ability to successfully predict biomass across MLRA-48. Our model indicated that spring and winter variables, particularly precipitation and vapor pressure deficit were most successful in predicting biomass across all snow zones. We did not find fall variables ranked across any model or snow</w:t>
      </w:r>
      <w:r>
        <w:rPr>
          <w:rFonts w:ascii="Garamond" w:eastAsia="Garamond" w:hAnsi="Garamond" w:cs="Garamond"/>
          <w:color w:val="000000" w:themeColor="text1"/>
        </w:rPr>
        <w:t xml:space="preserve"> </w:t>
      </w:r>
      <w:r w:rsidRPr="241BC833">
        <w:rPr>
          <w:rFonts w:ascii="Garamond" w:eastAsia="Garamond" w:hAnsi="Garamond" w:cs="Garamond"/>
          <w:color w:val="000000" w:themeColor="text1"/>
        </w:rPr>
        <w:t>zone. The inclusion of EVT sharpened the model and confirmed that vegetation type was important in determining biomass. We believe our partners, ranch owners, and land managers can consider these climate indicators when attempting to understand and potentially predict the behavior of rangeland biomass within this ecoregion. As drought conditions progress, it is critical that research on rangelands continues to keep pace with the changing climate and seeks to protect an indispensable industry and ecosystem.</w:t>
      </w:r>
    </w:p>
    <w:p w14:paraId="64C9218E" w14:textId="77777777" w:rsidR="00D02334" w:rsidRDefault="00D02334" w:rsidP="00D02334">
      <w:pPr>
        <w:spacing w:after="0" w:line="240" w:lineRule="auto"/>
        <w:contextualSpacing/>
        <w:rPr>
          <w:rFonts w:ascii="Garamond" w:eastAsia="Garamond" w:hAnsi="Garamond" w:cs="Garamond"/>
        </w:rPr>
      </w:pPr>
    </w:p>
    <w:p w14:paraId="13193475" w14:textId="77777777" w:rsidR="00D02334" w:rsidRDefault="00D02334" w:rsidP="00D02334">
      <w:pPr>
        <w:pBdr>
          <w:top w:val="nil"/>
          <w:left w:val="nil"/>
          <w:bottom w:val="nil"/>
          <w:right w:val="nil"/>
          <w:between w:val="nil"/>
        </w:pBdr>
        <w:spacing w:after="0" w:line="240" w:lineRule="auto"/>
        <w:rPr>
          <w:rFonts w:ascii="Garamond" w:eastAsia="Garamond" w:hAnsi="Garamond" w:cs="Garamond"/>
          <w:b/>
          <w:bCs/>
          <w:i/>
          <w:iCs/>
          <w:color w:val="000000" w:themeColor="text1"/>
        </w:rPr>
      </w:pPr>
      <w:r w:rsidRPr="6AFFE851">
        <w:rPr>
          <w:rFonts w:ascii="Garamond" w:eastAsia="Garamond" w:hAnsi="Garamond" w:cs="Garamond"/>
          <w:b/>
          <w:bCs/>
          <w:i/>
          <w:iCs/>
          <w:color w:val="000000" w:themeColor="text1"/>
        </w:rPr>
        <w:t>5.1 Future Work</w:t>
      </w:r>
    </w:p>
    <w:p w14:paraId="48FE273F" w14:textId="77777777" w:rsidR="00D02334" w:rsidRDefault="00D02334" w:rsidP="00D02334">
      <w:pPr>
        <w:spacing w:after="0" w:line="240" w:lineRule="exact"/>
        <w:rPr>
          <w:rFonts w:ascii="Garamond" w:eastAsia="Garamond" w:hAnsi="Garamond" w:cs="Garamond"/>
          <w:color w:val="444444"/>
        </w:rPr>
      </w:pPr>
      <w:r w:rsidRPr="4E28D45E">
        <w:rPr>
          <w:rFonts w:ascii="Garamond" w:eastAsia="Garamond" w:hAnsi="Garamond" w:cs="Garamond"/>
        </w:rPr>
        <w:t xml:space="preserve">While our validation study did yield important insights into the accuracy of RAP and RPMS data, an expansion of in situ clipping data spatially and temporally would allow for additional accuracy in future validation regressions. Our analysis can also be expanded with the addition of 2022 RAP data, which </w:t>
      </w:r>
      <w:r>
        <w:rPr>
          <w:rFonts w:ascii="Garamond" w:eastAsia="Garamond" w:hAnsi="Garamond" w:cs="Garamond"/>
        </w:rPr>
        <w:t>were</w:t>
      </w:r>
      <w:r w:rsidRPr="4E28D45E">
        <w:rPr>
          <w:rFonts w:ascii="Garamond" w:eastAsia="Garamond" w:hAnsi="Garamond" w:cs="Garamond"/>
        </w:rPr>
        <w:t xml:space="preserve"> not available for either phase of our study but is slated to be released later in 2023. Further analysis aiming to understand climate indicators of rangeland production could benefit from including larger global climate phenomena such as the Pacific Decadal Oscillation (PDO) and El Niño/La Niña Southern Oscillation (ENSO), which have been shown to influence forage production in surrounding MLRAs (Raynor 2020). Future work could also consider upland snowfall and seasonal streamflow, which would allow for better understanding of the larger watershed system in determining rangeland biomass. To better understand rangeland production, it may be beneficial to consider climate variables such as snowfall, depth, and seasonal persistence in the persistent snow zone, where upland climate may be influencing lower elevation production. </w:t>
      </w:r>
      <w:r w:rsidRPr="4E28D45E">
        <w:rPr>
          <w:rFonts w:ascii="Garamond" w:eastAsia="Garamond" w:hAnsi="Garamond" w:cs="Garamond"/>
          <w:color w:val="000000" w:themeColor="text1"/>
        </w:rPr>
        <w:t>Phase 2 analysis could also be expanded temporally by incorporating climate data from previous years, as there is climate data available dating back to 1986. Additionally, future work could expand upon the climate model that included EVT as a categorical variable and run random forest models for specific vegetation cover types. This would explore how different EVTs respond to variable climate and inform understanding of this MLRA's response to variable climate. Finally, while our model was able to identify which variables have ranked importance in influencing a summer of range production, we did not characterize the correlation or significance of these relationships.</w:t>
      </w:r>
      <w:r>
        <w:rPr>
          <w:rFonts w:ascii="Garamond" w:eastAsia="Garamond" w:hAnsi="Garamond" w:cs="Garamond"/>
          <w:color w:val="000000" w:themeColor="text1"/>
        </w:rPr>
        <w:t xml:space="preserve"> It would be beneficial </w:t>
      </w:r>
      <w:r w:rsidRPr="4E28D45E">
        <w:rPr>
          <w:rFonts w:ascii="Garamond" w:eastAsia="Garamond" w:hAnsi="Garamond" w:cs="Garamond"/>
          <w:color w:val="000000" w:themeColor="text1"/>
        </w:rPr>
        <w:t xml:space="preserve">to regress these variables with range production to better understand these relationships and better inform management decisions. </w:t>
      </w:r>
    </w:p>
    <w:p w14:paraId="5934854F" w14:textId="77777777" w:rsidR="00D02334" w:rsidRDefault="00D02334" w:rsidP="00D02334">
      <w:pPr>
        <w:spacing w:after="0" w:line="240" w:lineRule="exact"/>
        <w:rPr>
          <w:rFonts w:ascii="Garamond" w:eastAsia="Garamond" w:hAnsi="Garamond" w:cs="Garamond"/>
          <w:color w:val="000000" w:themeColor="text1"/>
        </w:rPr>
      </w:pPr>
    </w:p>
    <w:p w14:paraId="4EEB1757" w14:textId="77777777" w:rsidR="00D02334" w:rsidRDefault="00D02334" w:rsidP="00D02334">
      <w:pPr>
        <w:pStyle w:val="Heading1"/>
        <w:spacing w:before="0" w:line="240" w:lineRule="auto"/>
        <w:rPr>
          <w:rFonts w:ascii="Garamond" w:eastAsia="Garamond" w:hAnsi="Garamond" w:cs="Garamond"/>
        </w:rPr>
      </w:pPr>
      <w:r>
        <w:rPr>
          <w:rFonts w:ascii="Garamond" w:eastAsia="Garamond" w:hAnsi="Garamond" w:cs="Garamond"/>
        </w:rPr>
        <w:t>6. Acknowledgments</w:t>
      </w:r>
    </w:p>
    <w:p w14:paraId="2BEB572C" w14:textId="77777777" w:rsidR="00D02334" w:rsidRDefault="00D02334" w:rsidP="00D02334">
      <w:pPr>
        <w:spacing w:after="0" w:line="240" w:lineRule="auto"/>
        <w:rPr>
          <w:rFonts w:ascii="Garamond" w:eastAsia="Garamond" w:hAnsi="Garamond" w:cs="Garamond"/>
        </w:rPr>
      </w:pPr>
      <w:r w:rsidRPr="3DDD5E01">
        <w:rPr>
          <w:rFonts w:ascii="Garamond" w:eastAsia="Garamond" w:hAnsi="Garamond" w:cs="Garamond"/>
        </w:rPr>
        <w:t>Project Partners:</w:t>
      </w:r>
    </w:p>
    <w:p w14:paraId="7E7C0268" w14:textId="77777777" w:rsidR="00D02334" w:rsidRDefault="00D02334" w:rsidP="00B13A80">
      <w:pPr>
        <w:numPr>
          <w:ilvl w:val="0"/>
          <w:numId w:val="2"/>
        </w:numPr>
        <w:pBdr>
          <w:top w:val="nil"/>
          <w:left w:val="nil"/>
          <w:bottom w:val="nil"/>
          <w:right w:val="nil"/>
          <w:between w:val="nil"/>
        </w:pBdr>
        <w:spacing w:after="0" w:line="240" w:lineRule="auto"/>
        <w:rPr>
          <w:rFonts w:ascii="Garamond" w:eastAsia="Garamond" w:hAnsi="Garamond" w:cs="Garamond"/>
        </w:rPr>
      </w:pPr>
      <w:r w:rsidRPr="4A8CAA49">
        <w:rPr>
          <w:rFonts w:ascii="Garamond" w:eastAsia="Garamond" w:hAnsi="Garamond" w:cs="Garamond"/>
          <w:color w:val="000000" w:themeColor="text1"/>
        </w:rPr>
        <w:t xml:space="preserve">Retta </w:t>
      </w:r>
      <w:proofErr w:type="spellStart"/>
      <w:r w:rsidRPr="4A8CAA49">
        <w:rPr>
          <w:rFonts w:ascii="Garamond" w:eastAsia="Garamond" w:hAnsi="Garamond" w:cs="Garamond"/>
          <w:color w:val="000000" w:themeColor="text1"/>
        </w:rPr>
        <w:t>Bruegger</w:t>
      </w:r>
      <w:proofErr w:type="spellEnd"/>
      <w:r w:rsidRPr="4A8CAA49">
        <w:rPr>
          <w:rFonts w:ascii="Garamond" w:eastAsia="Garamond" w:hAnsi="Garamond" w:cs="Garamond"/>
          <w:color w:val="000000" w:themeColor="text1"/>
        </w:rPr>
        <w:t xml:space="preserve"> (Colorado State University Extension)</w:t>
      </w:r>
    </w:p>
    <w:p w14:paraId="76753E4C" w14:textId="77777777" w:rsidR="00D02334" w:rsidRDefault="00D02334" w:rsidP="00B13A80">
      <w:pPr>
        <w:numPr>
          <w:ilvl w:val="0"/>
          <w:numId w:val="2"/>
        </w:numPr>
        <w:pBdr>
          <w:top w:val="nil"/>
          <w:left w:val="nil"/>
          <w:bottom w:val="nil"/>
          <w:right w:val="nil"/>
          <w:between w:val="nil"/>
        </w:pBdr>
        <w:spacing w:after="0" w:line="240" w:lineRule="auto"/>
        <w:rPr>
          <w:rFonts w:ascii="Garamond" w:eastAsia="Garamond" w:hAnsi="Garamond" w:cs="Garamond"/>
        </w:rPr>
      </w:pPr>
      <w:r w:rsidRPr="4A8CAA49">
        <w:rPr>
          <w:rFonts w:ascii="Garamond" w:eastAsia="Garamond" w:hAnsi="Garamond" w:cs="Garamond"/>
          <w:color w:val="000000" w:themeColor="text1"/>
        </w:rPr>
        <w:t>Lydia Labelle de Rios (USDA Forest Service)</w:t>
      </w:r>
    </w:p>
    <w:p w14:paraId="0AE3E6D1" w14:textId="77777777" w:rsidR="00D02334" w:rsidRDefault="00D02334" w:rsidP="00B13A80">
      <w:pPr>
        <w:numPr>
          <w:ilvl w:val="0"/>
          <w:numId w:val="2"/>
        </w:numPr>
        <w:pBdr>
          <w:top w:val="nil"/>
          <w:left w:val="nil"/>
          <w:bottom w:val="nil"/>
          <w:right w:val="nil"/>
          <w:between w:val="nil"/>
        </w:pBdr>
        <w:spacing w:after="0" w:line="240" w:lineRule="auto"/>
        <w:rPr>
          <w:rFonts w:ascii="Garamond" w:eastAsia="Garamond" w:hAnsi="Garamond" w:cs="Garamond"/>
        </w:rPr>
      </w:pPr>
      <w:r w:rsidRPr="4A8CAA49">
        <w:rPr>
          <w:rFonts w:ascii="Garamond" w:eastAsia="Garamond" w:hAnsi="Garamond" w:cs="Garamond"/>
          <w:color w:val="000000" w:themeColor="text1"/>
        </w:rPr>
        <w:t xml:space="preserve">Kristy </w:t>
      </w:r>
      <w:proofErr w:type="spellStart"/>
      <w:r w:rsidRPr="4A8CAA49">
        <w:rPr>
          <w:rFonts w:ascii="Garamond" w:eastAsia="Garamond" w:hAnsi="Garamond" w:cs="Garamond"/>
          <w:color w:val="000000" w:themeColor="text1"/>
        </w:rPr>
        <w:t>Wallner</w:t>
      </w:r>
      <w:proofErr w:type="spellEnd"/>
      <w:r w:rsidRPr="4A8CAA49">
        <w:rPr>
          <w:rFonts w:ascii="Garamond" w:eastAsia="Garamond" w:hAnsi="Garamond" w:cs="Garamond"/>
          <w:color w:val="000000" w:themeColor="text1"/>
        </w:rPr>
        <w:t xml:space="preserve"> (Bureau of Land Management, Colorado River Valley Field Office)</w:t>
      </w:r>
    </w:p>
    <w:p w14:paraId="641AA77B" w14:textId="77777777" w:rsidR="00D02334" w:rsidRDefault="00D02334" w:rsidP="00B13A80">
      <w:pPr>
        <w:numPr>
          <w:ilvl w:val="0"/>
          <w:numId w:val="2"/>
        </w:numPr>
        <w:pBdr>
          <w:top w:val="nil"/>
          <w:left w:val="nil"/>
          <w:bottom w:val="nil"/>
          <w:right w:val="nil"/>
          <w:between w:val="nil"/>
        </w:pBdr>
        <w:spacing w:after="0" w:line="240" w:lineRule="auto"/>
        <w:rPr>
          <w:rFonts w:ascii="Garamond" w:eastAsia="Garamond" w:hAnsi="Garamond" w:cs="Garamond"/>
        </w:rPr>
      </w:pPr>
      <w:r w:rsidRPr="4A8CAA49">
        <w:rPr>
          <w:rFonts w:ascii="Garamond" w:eastAsia="Garamond" w:hAnsi="Garamond" w:cs="Garamond"/>
          <w:color w:val="000000" w:themeColor="text1"/>
        </w:rPr>
        <w:t>Tonya Haigh (National Drought Mitigation Center)</w:t>
      </w:r>
    </w:p>
    <w:p w14:paraId="6D98056E" w14:textId="77777777" w:rsidR="00D02334" w:rsidRDefault="00D02334" w:rsidP="00B13A80">
      <w:pPr>
        <w:numPr>
          <w:ilvl w:val="0"/>
          <w:numId w:val="2"/>
        </w:numPr>
        <w:pBdr>
          <w:top w:val="nil"/>
          <w:left w:val="nil"/>
          <w:bottom w:val="nil"/>
          <w:right w:val="nil"/>
          <w:between w:val="nil"/>
        </w:pBdr>
        <w:spacing w:after="0" w:line="240" w:lineRule="auto"/>
        <w:rPr>
          <w:rFonts w:ascii="Garamond" w:eastAsia="Garamond" w:hAnsi="Garamond" w:cs="Garamond"/>
        </w:rPr>
      </w:pPr>
      <w:r w:rsidRPr="4A8CAA49">
        <w:rPr>
          <w:rFonts w:ascii="Garamond" w:eastAsia="Garamond" w:hAnsi="Garamond" w:cs="Garamond"/>
          <w:color w:val="000000" w:themeColor="text1"/>
        </w:rPr>
        <w:t>Grace Campbell (National Drought Mitigation Center)</w:t>
      </w:r>
    </w:p>
    <w:p w14:paraId="7C152E70" w14:textId="77777777" w:rsidR="00D02334" w:rsidRDefault="00D02334" w:rsidP="00D02334">
      <w:pPr>
        <w:spacing w:after="0" w:line="240" w:lineRule="auto"/>
        <w:rPr>
          <w:rFonts w:ascii="Garamond" w:eastAsia="Garamond" w:hAnsi="Garamond" w:cs="Garamond"/>
        </w:rPr>
      </w:pPr>
    </w:p>
    <w:p w14:paraId="53A38B07" w14:textId="77777777" w:rsidR="00D02334" w:rsidRDefault="00D02334" w:rsidP="00D02334">
      <w:pPr>
        <w:spacing w:after="0" w:line="240" w:lineRule="auto"/>
        <w:rPr>
          <w:rFonts w:ascii="Garamond" w:eastAsia="Garamond" w:hAnsi="Garamond" w:cs="Garamond"/>
        </w:rPr>
      </w:pPr>
      <w:r w:rsidRPr="3DDD5E01">
        <w:rPr>
          <w:rFonts w:ascii="Garamond" w:eastAsia="Garamond" w:hAnsi="Garamond" w:cs="Garamond"/>
        </w:rPr>
        <w:t>Special Thanks:</w:t>
      </w:r>
    </w:p>
    <w:p w14:paraId="44196DA0" w14:textId="77777777" w:rsidR="00D02334" w:rsidRDefault="00D02334" w:rsidP="00B13A80">
      <w:pPr>
        <w:numPr>
          <w:ilvl w:val="0"/>
          <w:numId w:val="1"/>
        </w:numPr>
        <w:pBdr>
          <w:top w:val="nil"/>
          <w:left w:val="nil"/>
          <w:bottom w:val="nil"/>
          <w:right w:val="nil"/>
          <w:between w:val="nil"/>
        </w:pBdr>
        <w:spacing w:after="0" w:line="240" w:lineRule="auto"/>
        <w:rPr>
          <w:color w:val="000000" w:themeColor="text1"/>
        </w:rPr>
      </w:pPr>
      <w:r w:rsidRPr="3DDD5E01">
        <w:rPr>
          <w:rFonts w:ascii="Garamond" w:eastAsia="Garamond" w:hAnsi="Garamond" w:cs="Garamond"/>
          <w:color w:val="000000" w:themeColor="text1"/>
        </w:rPr>
        <w:t>Dr. Anthony Vorster (Colorado State University, Natural Resource Ecology Laboratory)</w:t>
      </w:r>
    </w:p>
    <w:p w14:paraId="1E8F640D" w14:textId="77777777" w:rsidR="00D02334" w:rsidRDefault="00D02334" w:rsidP="00B13A80">
      <w:pPr>
        <w:numPr>
          <w:ilvl w:val="0"/>
          <w:numId w:val="1"/>
        </w:numPr>
        <w:pBdr>
          <w:top w:val="nil"/>
          <w:left w:val="nil"/>
          <w:bottom w:val="nil"/>
          <w:right w:val="nil"/>
          <w:between w:val="nil"/>
        </w:pBdr>
        <w:spacing w:after="0" w:line="240" w:lineRule="auto"/>
        <w:rPr>
          <w:rFonts w:ascii="Garamond" w:eastAsia="Garamond" w:hAnsi="Garamond" w:cs="Garamond"/>
          <w:color w:val="000000" w:themeColor="text1"/>
        </w:rPr>
      </w:pPr>
      <w:r w:rsidRPr="642E56B5">
        <w:rPr>
          <w:rFonts w:ascii="Garamond" w:eastAsia="Garamond" w:hAnsi="Garamond" w:cs="Garamond"/>
          <w:color w:val="000000" w:themeColor="text1"/>
        </w:rPr>
        <w:t>Sarah Hettema (Colorado Node Fellow)</w:t>
      </w:r>
    </w:p>
    <w:p w14:paraId="7DFE00CA" w14:textId="77777777" w:rsidR="00D02334" w:rsidRDefault="00D02334" w:rsidP="00B13A80">
      <w:pPr>
        <w:numPr>
          <w:ilvl w:val="0"/>
          <w:numId w:val="1"/>
        </w:numPr>
        <w:pBdr>
          <w:top w:val="nil"/>
          <w:left w:val="nil"/>
          <w:bottom w:val="nil"/>
          <w:right w:val="nil"/>
          <w:between w:val="nil"/>
        </w:pBdr>
        <w:spacing w:after="0" w:line="240" w:lineRule="auto"/>
        <w:rPr>
          <w:color w:val="000000"/>
        </w:rPr>
      </w:pPr>
      <w:r w:rsidRPr="3DDD5E01">
        <w:rPr>
          <w:rFonts w:ascii="Garamond" w:eastAsia="Garamond" w:hAnsi="Garamond" w:cs="Garamond"/>
          <w:color w:val="000000" w:themeColor="text1"/>
        </w:rPr>
        <w:t>Dr. Paul Evangelista (Colorado State University, Natural Resource Ecology Laboratory)</w:t>
      </w:r>
    </w:p>
    <w:p w14:paraId="14713CD2" w14:textId="77777777" w:rsidR="00D02334" w:rsidRDefault="00D02334" w:rsidP="00B13A80">
      <w:pPr>
        <w:numPr>
          <w:ilvl w:val="0"/>
          <w:numId w:val="1"/>
        </w:numPr>
        <w:pBdr>
          <w:top w:val="nil"/>
          <w:left w:val="nil"/>
          <w:bottom w:val="nil"/>
          <w:right w:val="nil"/>
          <w:between w:val="nil"/>
        </w:pBdr>
        <w:spacing w:after="0" w:line="240" w:lineRule="auto"/>
        <w:rPr>
          <w:color w:val="000000"/>
        </w:rPr>
      </w:pPr>
      <w:r w:rsidRPr="241BC833">
        <w:rPr>
          <w:rFonts w:ascii="Garamond" w:eastAsia="Garamond" w:hAnsi="Garamond" w:cs="Garamond"/>
          <w:color w:val="000000" w:themeColor="text1"/>
        </w:rPr>
        <w:t xml:space="preserve">Dr. Catherine </w:t>
      </w:r>
      <w:proofErr w:type="spellStart"/>
      <w:r w:rsidRPr="241BC833">
        <w:rPr>
          <w:rFonts w:ascii="Garamond" w:eastAsia="Garamond" w:hAnsi="Garamond" w:cs="Garamond"/>
          <w:color w:val="000000" w:themeColor="text1"/>
        </w:rPr>
        <w:t>Jarnevich</w:t>
      </w:r>
      <w:proofErr w:type="spellEnd"/>
      <w:r w:rsidRPr="241BC833">
        <w:rPr>
          <w:rFonts w:ascii="Garamond" w:eastAsia="Garamond" w:hAnsi="Garamond" w:cs="Garamond"/>
          <w:color w:val="000000" w:themeColor="text1"/>
        </w:rPr>
        <w:t xml:space="preserve"> (USGS, Fort Collins Science Center</w:t>
      </w:r>
      <w:r w:rsidRPr="241BC833">
        <w:rPr>
          <w:rFonts w:ascii="Century Gothic" w:eastAsia="Century Gothic" w:hAnsi="Century Gothic" w:cs="Century Gothic"/>
          <w:color w:val="000000" w:themeColor="text1"/>
        </w:rPr>
        <w:t>)</w:t>
      </w:r>
    </w:p>
    <w:p w14:paraId="57370C72" w14:textId="77777777" w:rsidR="00D02334" w:rsidRDefault="00D02334" w:rsidP="00B13A80">
      <w:pPr>
        <w:numPr>
          <w:ilvl w:val="0"/>
          <w:numId w:val="1"/>
        </w:numPr>
        <w:pBdr>
          <w:top w:val="nil"/>
          <w:left w:val="nil"/>
          <w:bottom w:val="nil"/>
          <w:right w:val="nil"/>
          <w:between w:val="nil"/>
        </w:pBdr>
        <w:spacing w:after="0" w:line="240" w:lineRule="auto"/>
        <w:rPr>
          <w:color w:val="000000"/>
        </w:rPr>
      </w:pPr>
      <w:r w:rsidRPr="3DDD5E01">
        <w:rPr>
          <w:rFonts w:ascii="Garamond" w:eastAsia="Garamond" w:hAnsi="Garamond" w:cs="Garamond"/>
          <w:color w:val="000000" w:themeColor="text1"/>
        </w:rPr>
        <w:t xml:space="preserve">Nicholas Young (Colorado State University, Natural Resource Ecology Laboratory) </w:t>
      </w:r>
    </w:p>
    <w:p w14:paraId="75E5482E" w14:textId="77777777" w:rsidR="00D02334" w:rsidRDefault="00D02334" w:rsidP="00B13A80">
      <w:pPr>
        <w:numPr>
          <w:ilvl w:val="0"/>
          <w:numId w:val="1"/>
        </w:numPr>
        <w:pBdr>
          <w:top w:val="nil"/>
          <w:left w:val="nil"/>
          <w:bottom w:val="nil"/>
          <w:right w:val="nil"/>
          <w:between w:val="nil"/>
        </w:pBdr>
        <w:spacing w:after="0" w:line="240" w:lineRule="auto"/>
        <w:rPr>
          <w:color w:val="000000" w:themeColor="text1"/>
        </w:rPr>
      </w:pPr>
      <w:r w:rsidRPr="642E56B5">
        <w:rPr>
          <w:rFonts w:ascii="Garamond" w:eastAsia="Garamond" w:hAnsi="Garamond" w:cs="Garamond"/>
          <w:color w:val="000000" w:themeColor="text1"/>
        </w:rPr>
        <w:t>Chris Choi (Colorado State University, Natural Resource Ecology Laboratory)</w:t>
      </w:r>
    </w:p>
    <w:p w14:paraId="780EF396" w14:textId="77777777" w:rsidR="00D02334" w:rsidRDefault="00D02334" w:rsidP="00D02334">
      <w:pPr>
        <w:spacing w:after="0" w:line="240" w:lineRule="auto"/>
        <w:rPr>
          <w:rFonts w:ascii="Times New Roman" w:eastAsia="Times New Roman" w:hAnsi="Times New Roman" w:cs="Times New Roman"/>
          <w:color w:val="000000" w:themeColor="text1"/>
        </w:rPr>
      </w:pPr>
    </w:p>
    <w:p w14:paraId="70A3AA77" w14:textId="77777777" w:rsidR="00D02334" w:rsidRDefault="00D02334" w:rsidP="00D02334">
      <w:pPr>
        <w:spacing w:after="0" w:line="240" w:lineRule="auto"/>
        <w:rPr>
          <w:rFonts w:ascii="Garamond" w:eastAsia="Garamond" w:hAnsi="Garamond" w:cs="Garamond"/>
          <w:color w:val="000000" w:themeColor="text1"/>
        </w:rPr>
      </w:pPr>
      <w:r w:rsidRPr="642E56B5">
        <w:rPr>
          <w:rFonts w:ascii="Garamond" w:eastAsia="Garamond" w:hAnsi="Garamond" w:cs="Garamond"/>
          <w:color w:val="000000" w:themeColor="text1"/>
        </w:rPr>
        <w:lastRenderedPageBreak/>
        <w:t>Any opinions, findings, and conclusions or recommendations expressed in this material are those of the author(s) and do not necessarily reflect the views of the National Aeronautics and Space Administration.</w:t>
      </w:r>
    </w:p>
    <w:p w14:paraId="51CF8380" w14:textId="77777777" w:rsidR="00D02334" w:rsidRDefault="00D02334" w:rsidP="00D02334">
      <w:pPr>
        <w:spacing w:after="0" w:line="240" w:lineRule="auto"/>
        <w:rPr>
          <w:rFonts w:ascii="Garamond" w:eastAsia="Garamond" w:hAnsi="Garamond" w:cs="Garamond"/>
          <w:color w:val="000000" w:themeColor="text1"/>
        </w:rPr>
      </w:pPr>
      <w:r w:rsidRPr="642E56B5">
        <w:rPr>
          <w:rFonts w:ascii="Garamond" w:eastAsia="Garamond" w:hAnsi="Garamond" w:cs="Garamond"/>
          <w:color w:val="000000" w:themeColor="text1"/>
        </w:rPr>
        <w:t>This material is based upon work supported by NASA through contract NNL16AA05C.</w:t>
      </w:r>
    </w:p>
    <w:p w14:paraId="20F4B179" w14:textId="77777777" w:rsidR="00D02334" w:rsidRDefault="00D02334" w:rsidP="00D02334">
      <w:pPr>
        <w:spacing w:after="0" w:line="240" w:lineRule="auto"/>
        <w:rPr>
          <w:rFonts w:ascii="Times New Roman" w:eastAsia="Times New Roman" w:hAnsi="Times New Roman" w:cs="Times New Roman"/>
          <w:color w:val="000000" w:themeColor="text1"/>
        </w:rPr>
      </w:pPr>
    </w:p>
    <w:p w14:paraId="66493EFA" w14:textId="77777777" w:rsidR="00D02334" w:rsidRDefault="00D02334" w:rsidP="00D02334">
      <w:pPr>
        <w:pStyle w:val="Heading1"/>
        <w:spacing w:before="0" w:line="240" w:lineRule="auto"/>
        <w:rPr>
          <w:rFonts w:ascii="Garamond" w:eastAsia="Garamond" w:hAnsi="Garamond" w:cs="Garamond"/>
        </w:rPr>
      </w:pPr>
      <w:bookmarkStart w:id="2" w:name="_heading=h.3dy6vkm"/>
      <w:bookmarkEnd w:id="2"/>
      <w:r w:rsidRPr="642E56B5">
        <w:rPr>
          <w:rFonts w:ascii="Garamond" w:eastAsia="Garamond" w:hAnsi="Garamond" w:cs="Garamond"/>
        </w:rPr>
        <w:t>7. Glossary</w:t>
      </w:r>
    </w:p>
    <w:p w14:paraId="2301FCBA"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b/>
          <w:bCs/>
        </w:rPr>
        <w:t>Biomass</w:t>
      </w:r>
      <w:r w:rsidRPr="241BC833">
        <w:rPr>
          <w:rFonts w:ascii="Garamond" w:eastAsia="Garamond" w:hAnsi="Garamond" w:cs="Garamond"/>
        </w:rPr>
        <w:t xml:space="preserve"> - the total quantity or volume of organisms in a given area</w:t>
      </w:r>
    </w:p>
    <w:p w14:paraId="1E49215F"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 xml:space="preserve">El Niño/La Niña Southern Oscillation (ENSO) </w:t>
      </w:r>
      <w:r w:rsidRPr="642E56B5">
        <w:rPr>
          <w:rFonts w:ascii="Garamond" w:eastAsia="Garamond" w:hAnsi="Garamond" w:cs="Garamond"/>
        </w:rPr>
        <w:t>- naturally occurring, irregular variation in wind and sea surface temperatures over the Pacific Ocean. The cooling phase is known as La Niña while the warming phase is known as El Niño</w:t>
      </w:r>
    </w:p>
    <w:p w14:paraId="7691FD05"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 xml:space="preserve">Existing Vegetation Type (EVT) </w:t>
      </w:r>
      <w:r w:rsidRPr="642E56B5">
        <w:rPr>
          <w:rFonts w:ascii="Garamond" w:eastAsia="Garamond" w:hAnsi="Garamond" w:cs="Garamond"/>
        </w:rPr>
        <w:t>- a LANDFIRE data set that classifies vegetation into categories based on their spectral characteristics</w:t>
      </w:r>
    </w:p>
    <w:p w14:paraId="59A49BE8"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Forage</w:t>
      </w:r>
      <w:r w:rsidRPr="642E56B5">
        <w:rPr>
          <w:rFonts w:ascii="Garamond" w:eastAsia="Garamond" w:hAnsi="Garamond" w:cs="Garamond"/>
        </w:rPr>
        <w:t xml:space="preserve"> - plant material available for consumption by livestock</w:t>
      </w:r>
    </w:p>
    <w:p w14:paraId="1AFDED1F"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 xml:space="preserve">Forage production </w:t>
      </w:r>
      <w:r w:rsidRPr="642E56B5">
        <w:rPr>
          <w:rFonts w:ascii="Garamond" w:eastAsia="Garamond" w:hAnsi="Garamond" w:cs="Garamond"/>
        </w:rPr>
        <w:t>- amount of plant biomass available and consumable by livestock</w:t>
      </w:r>
    </w:p>
    <w:p w14:paraId="1A7E8FF0"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Forb</w:t>
      </w:r>
      <w:r w:rsidRPr="642E56B5">
        <w:rPr>
          <w:rFonts w:ascii="Garamond" w:eastAsia="Garamond" w:hAnsi="Garamond" w:cs="Garamond"/>
        </w:rPr>
        <w:t xml:space="preserve"> - a dicot without a woody stem, herbaceous flowering plant, excludes grasses </w:t>
      </w:r>
    </w:p>
    <w:p w14:paraId="04649D38"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b/>
          <w:bCs/>
        </w:rPr>
        <w:t>Google Earth Engine (GEE)</w:t>
      </w:r>
      <w:r w:rsidRPr="241BC833">
        <w:rPr>
          <w:rFonts w:ascii="Garamond" w:eastAsia="Garamond" w:hAnsi="Garamond" w:cs="Garamond"/>
        </w:rPr>
        <w:t xml:space="preserve"> - a free, cloud-based geospatial analysis platform that allows users to access planetary scale spatial analysis using JavaScript based coding</w:t>
      </w:r>
    </w:p>
    <w:p w14:paraId="22F01535"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b/>
          <w:bCs/>
        </w:rPr>
        <w:t>Herbaceous aboveground biomass</w:t>
      </w:r>
      <w:r w:rsidRPr="241BC833">
        <w:rPr>
          <w:rFonts w:ascii="Garamond" w:eastAsia="Garamond" w:hAnsi="Garamond" w:cs="Garamond"/>
        </w:rPr>
        <w:t xml:space="preserve"> - volume of forbs and grasses in a given area</w:t>
      </w:r>
    </w:p>
    <w:p w14:paraId="6F6A5E01" w14:textId="77777777" w:rsidR="00D02334" w:rsidRDefault="00D02334" w:rsidP="00D02334">
      <w:pPr>
        <w:spacing w:after="0" w:line="240" w:lineRule="auto"/>
        <w:rPr>
          <w:rFonts w:ascii="Garamond" w:eastAsia="Garamond" w:hAnsi="Garamond" w:cs="Garamond"/>
        </w:rPr>
      </w:pPr>
      <w:r w:rsidRPr="17B6E14D">
        <w:rPr>
          <w:rFonts w:ascii="Garamond" w:eastAsia="Garamond" w:hAnsi="Garamond" w:cs="Garamond"/>
        </w:rPr>
        <w:t>snow zone- an area characterized by percentage of annual snow persistence</w:t>
      </w:r>
    </w:p>
    <w:p w14:paraId="5EA53EB4" w14:textId="77777777" w:rsidR="00D02334" w:rsidRDefault="00D02334" w:rsidP="00D02334">
      <w:pPr>
        <w:spacing w:after="0" w:line="240" w:lineRule="auto"/>
        <w:rPr>
          <w:rFonts w:ascii="Garamond" w:eastAsia="Garamond" w:hAnsi="Garamond" w:cs="Garamond"/>
        </w:rPr>
      </w:pPr>
      <w:r w:rsidRPr="241BC833">
        <w:rPr>
          <w:rFonts w:ascii="Garamond" w:eastAsia="Garamond" w:hAnsi="Garamond" w:cs="Garamond"/>
          <w:b/>
          <w:bCs/>
        </w:rPr>
        <w:t>LANDFIRE</w:t>
      </w:r>
      <w:r w:rsidRPr="241BC833">
        <w:rPr>
          <w:rFonts w:ascii="Garamond" w:eastAsia="Garamond" w:hAnsi="Garamond" w:cs="Garamond"/>
        </w:rPr>
        <w:t xml:space="preserve"> - Landscape Fire and Resource Management Planning Tools, is a shared program between the wildland fire management programs of the U.S. Department of Agriculture Forest Service and U.S. Department of the Interior, providing landscape scale geo-spatial products to support cross-boundary planning, management, and operations</w:t>
      </w:r>
    </w:p>
    <w:p w14:paraId="0463606D"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Major Land Resource Area (MLRA)</w:t>
      </w:r>
      <w:r w:rsidRPr="642E56B5">
        <w:rPr>
          <w:rFonts w:ascii="Garamond" w:eastAsia="Garamond" w:hAnsi="Garamond" w:cs="Garamond"/>
        </w:rPr>
        <w:t xml:space="preserve"> </w:t>
      </w:r>
      <w:bookmarkStart w:id="3" w:name="_Int_HqEh2iUa"/>
      <w:r w:rsidRPr="642E56B5">
        <w:rPr>
          <w:rFonts w:ascii="Garamond" w:eastAsia="Garamond" w:hAnsi="Garamond" w:cs="Garamond"/>
        </w:rPr>
        <w:t>- land units delineated by the Natural Resources Conservation Service based on water, vegetation, soil, climate, and land uses</w:t>
      </w:r>
      <w:bookmarkEnd w:id="3"/>
    </w:p>
    <w:p w14:paraId="7376F1B0"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Normalized Difference Vegetation Index (NDVI)</w:t>
      </w:r>
      <w:r w:rsidRPr="642E56B5">
        <w:rPr>
          <w:rFonts w:ascii="Garamond" w:eastAsia="Garamond" w:hAnsi="Garamond" w:cs="Garamond"/>
        </w:rPr>
        <w:t xml:space="preserve"> - the remotely sensed difference between infrared and near infrared light to quantify photosynthetic activity and estimate vegetation, accessible via Landsat 4-9</w:t>
      </w:r>
    </w:p>
    <w:p w14:paraId="3522E0B4" w14:textId="77777777" w:rsidR="00D02334" w:rsidRDefault="00D02334" w:rsidP="00D02334">
      <w:pPr>
        <w:spacing w:after="0" w:line="240" w:lineRule="auto"/>
        <w:rPr>
          <w:rFonts w:ascii="Garamond" w:eastAsia="Garamond" w:hAnsi="Garamond" w:cs="Garamond"/>
          <w:color w:val="000000" w:themeColor="text1"/>
          <w:sz w:val="24"/>
          <w:szCs w:val="24"/>
        </w:rPr>
      </w:pPr>
      <w:r w:rsidRPr="642E56B5">
        <w:rPr>
          <w:rFonts w:ascii="Garamond" w:eastAsia="Garamond" w:hAnsi="Garamond" w:cs="Garamond"/>
          <w:b/>
          <w:bCs/>
        </w:rPr>
        <w:t xml:space="preserve">National Land Cover Database (NLCD) </w:t>
      </w:r>
      <w:r w:rsidRPr="642E56B5">
        <w:rPr>
          <w:rFonts w:ascii="Garamond" w:eastAsia="Garamond" w:hAnsi="Garamond" w:cs="Garamond"/>
        </w:rPr>
        <w:t>- land cover and land use data products created for all 50 states and Puerto Rico in conjunction with the Multi</w:t>
      </w:r>
      <w:r w:rsidRPr="642E56B5">
        <w:rPr>
          <w:rFonts w:ascii="Garamond" w:eastAsia="Garamond" w:hAnsi="Garamond" w:cs="Garamond"/>
          <w:color w:val="000000" w:themeColor="text1"/>
          <w:sz w:val="24"/>
          <w:szCs w:val="24"/>
        </w:rPr>
        <w:t>-Resolution Land Characteristics Consortium (</w:t>
      </w:r>
      <w:r w:rsidRPr="642E56B5">
        <w:rPr>
          <w:rFonts w:ascii="Garamond" w:eastAsia="Garamond" w:hAnsi="Garamond" w:cs="Garamond"/>
          <w:sz w:val="24"/>
          <w:szCs w:val="24"/>
        </w:rPr>
        <w:t>MRLC).</w:t>
      </w:r>
    </w:p>
    <w:p w14:paraId="1613254C" w14:textId="77777777" w:rsidR="00D02334" w:rsidRDefault="00D02334" w:rsidP="00D02334">
      <w:pPr>
        <w:spacing w:after="0" w:line="240" w:lineRule="auto"/>
        <w:rPr>
          <w:rFonts w:ascii="Roboto" w:eastAsia="Roboto" w:hAnsi="Roboto" w:cs="Roboto"/>
          <w:sz w:val="21"/>
          <w:szCs w:val="21"/>
        </w:rPr>
      </w:pPr>
      <w:r w:rsidRPr="642E56B5">
        <w:rPr>
          <w:rFonts w:ascii="Garamond" w:eastAsia="Garamond" w:hAnsi="Garamond" w:cs="Garamond"/>
          <w:b/>
          <w:bCs/>
        </w:rPr>
        <w:t>Pacific decadal oscillation (PDO)</w:t>
      </w:r>
      <w:r w:rsidRPr="642E56B5">
        <w:rPr>
          <w:rFonts w:ascii="Garamond" w:eastAsia="Garamond" w:hAnsi="Garamond" w:cs="Garamond"/>
        </w:rPr>
        <w:t xml:space="preserve"> - a returning, long-term fluctuation of ocean and atmosphere variability over the Pacific basin that waxes and wanes between 20 to 30 years</w:t>
      </w:r>
    </w:p>
    <w:p w14:paraId="778A8828"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Rangeland production</w:t>
      </w:r>
      <w:r w:rsidRPr="642E56B5">
        <w:rPr>
          <w:rFonts w:ascii="Garamond" w:eastAsia="Garamond" w:hAnsi="Garamond" w:cs="Garamond"/>
        </w:rPr>
        <w:t>- total plant biomass grown on rangelands</w:t>
      </w:r>
    </w:p>
    <w:p w14:paraId="1896658A"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Rangeland Analysis Platform (RAP)</w:t>
      </w:r>
      <w:r w:rsidRPr="642E56B5">
        <w:rPr>
          <w:rFonts w:ascii="Garamond" w:eastAsia="Garamond" w:hAnsi="Garamond" w:cs="Garamond"/>
        </w:rPr>
        <w:t xml:space="preserve"> - a user-friendly interface for downloading and displaying biomass and vegetation cover data sets derived from the NASA Landsat satellite suite.</w:t>
      </w:r>
    </w:p>
    <w:p w14:paraId="5CC20E1D"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 xml:space="preserve">Rangeland Productivity Monitoring Service (RPMS) </w:t>
      </w:r>
      <w:r w:rsidRPr="642E56B5">
        <w:rPr>
          <w:rFonts w:ascii="Garamond" w:eastAsia="Garamond" w:hAnsi="Garamond" w:cs="Garamond"/>
        </w:rPr>
        <w:t>- provides remotely sensed estimates of total rangeland biomass, which includes grasses, forbs, shrubs, and trees</w:t>
      </w:r>
    </w:p>
    <w:p w14:paraId="1BA4441B" w14:textId="77777777" w:rsidR="00D02334" w:rsidRDefault="00D02334" w:rsidP="00D02334">
      <w:pPr>
        <w:spacing w:after="0" w:line="240" w:lineRule="auto"/>
        <w:rPr>
          <w:rFonts w:ascii="Garamond" w:eastAsia="Garamond" w:hAnsi="Garamond" w:cs="Garamond"/>
        </w:rPr>
      </w:pPr>
      <w:r w:rsidRPr="642E56B5">
        <w:rPr>
          <w:rFonts w:ascii="Garamond" w:eastAsia="Garamond" w:hAnsi="Garamond" w:cs="Garamond"/>
          <w:b/>
          <w:bCs/>
        </w:rPr>
        <w:t>Vapor pressure deficit</w:t>
      </w:r>
      <w:r w:rsidRPr="642E56B5">
        <w:rPr>
          <w:rFonts w:ascii="Garamond" w:eastAsia="Garamond" w:hAnsi="Garamond" w:cs="Garamond"/>
        </w:rPr>
        <w:t xml:space="preserve"> - the difference between the amount of moisture currently in the air and the moisture in the air when saturated</w:t>
      </w:r>
    </w:p>
    <w:p w14:paraId="07D583EC" w14:textId="77777777" w:rsidR="00D02334" w:rsidRDefault="00D02334" w:rsidP="00D02334">
      <w:pPr>
        <w:spacing w:after="0" w:line="240" w:lineRule="auto"/>
        <w:rPr>
          <w:rFonts w:ascii="Garamond" w:eastAsia="Garamond" w:hAnsi="Garamond" w:cs="Garamond"/>
        </w:rPr>
      </w:pPr>
    </w:p>
    <w:p w14:paraId="2532AC7C" w14:textId="77777777" w:rsidR="00D02334" w:rsidRDefault="00D02334" w:rsidP="00D02334">
      <w:pPr>
        <w:pStyle w:val="Heading1"/>
        <w:spacing w:before="0" w:line="240" w:lineRule="auto"/>
        <w:rPr>
          <w:rFonts w:ascii="Garamond" w:eastAsia="Garamond" w:hAnsi="Garamond" w:cs="Garamond"/>
        </w:rPr>
      </w:pPr>
      <w:r w:rsidRPr="642E56B5">
        <w:rPr>
          <w:rFonts w:ascii="Garamond" w:eastAsia="Garamond" w:hAnsi="Garamond" w:cs="Garamond"/>
        </w:rPr>
        <w:t>8. References</w:t>
      </w:r>
    </w:p>
    <w:p w14:paraId="240FC9EB" w14:textId="77777777" w:rsidR="00D02334" w:rsidRDefault="00D02334" w:rsidP="00D02334">
      <w:pPr>
        <w:spacing w:after="0" w:line="240" w:lineRule="auto"/>
        <w:ind w:left="720" w:hanging="720"/>
        <w:rPr>
          <w:rFonts w:ascii="Garamond" w:eastAsia="Garamond" w:hAnsi="Garamond" w:cs="Garamond"/>
        </w:rPr>
      </w:pPr>
      <w:r w:rsidRPr="241BC833">
        <w:rPr>
          <w:rFonts w:ascii="Garamond" w:eastAsia="Garamond" w:hAnsi="Garamond" w:cs="Garamond"/>
        </w:rPr>
        <w:t xml:space="preserve">Borden, A. (2020, October 9). </w:t>
      </w:r>
      <w:r w:rsidRPr="241BC833">
        <w:rPr>
          <w:rFonts w:ascii="Garamond" w:eastAsia="Garamond" w:hAnsi="Garamond" w:cs="Garamond"/>
          <w:i/>
          <w:iCs/>
        </w:rPr>
        <w:t>Drought conditions continue to grip all of Colorado</w:t>
      </w:r>
      <w:r w:rsidRPr="241BC833">
        <w:rPr>
          <w:rFonts w:ascii="Garamond" w:eastAsia="Garamond" w:hAnsi="Garamond" w:cs="Garamond"/>
        </w:rPr>
        <w:t xml:space="preserve">. Colorado Public Radio. Retrieved February 8, 2023, from </w:t>
      </w:r>
      <w:hyperlink r:id="rId23">
        <w:r w:rsidRPr="241BC833">
          <w:rPr>
            <w:rStyle w:val="Hyperlink"/>
            <w:rFonts w:ascii="Garamond" w:eastAsia="Garamond" w:hAnsi="Garamond" w:cs="Garamond"/>
          </w:rPr>
          <w:t>https://www.cpr.org/2020/10/08/drought-conditions-continue-to-grip-all-of-colorado/</w:t>
        </w:r>
      </w:hyperlink>
    </w:p>
    <w:p w14:paraId="0CC2110B" w14:textId="77777777" w:rsidR="00D02334" w:rsidRDefault="00D02334" w:rsidP="00D02334">
      <w:pPr>
        <w:spacing w:after="0" w:line="240" w:lineRule="auto"/>
        <w:ind w:left="567" w:hanging="567"/>
        <w:rPr>
          <w:rFonts w:ascii="Garamond" w:eastAsia="Garamond" w:hAnsi="Garamond" w:cs="Garamond"/>
        </w:rPr>
      </w:pPr>
    </w:p>
    <w:p w14:paraId="0C149037" w14:textId="77777777" w:rsidR="00D02334" w:rsidRDefault="00D02334" w:rsidP="00D02334">
      <w:pPr>
        <w:spacing w:after="0" w:line="240" w:lineRule="auto"/>
        <w:ind w:left="567" w:hanging="567"/>
      </w:pPr>
      <w:r w:rsidRPr="3DDD5E01">
        <w:rPr>
          <w:rFonts w:ascii="Garamond" w:eastAsia="Garamond" w:hAnsi="Garamond" w:cs="Garamond"/>
        </w:rPr>
        <w:t xml:space="preserve">EOS Project Science Office. (n.d.). </w:t>
      </w:r>
      <w:r w:rsidRPr="3DDD5E01">
        <w:rPr>
          <w:rFonts w:ascii="Garamond" w:eastAsia="Garamond" w:hAnsi="Garamond" w:cs="Garamond"/>
          <w:i/>
          <w:iCs/>
        </w:rPr>
        <w:t>Measuring Vegetation (NDVI&amp;EVI)</w:t>
      </w:r>
      <w:r w:rsidRPr="3DDD5E01">
        <w:rPr>
          <w:rFonts w:ascii="Garamond" w:eastAsia="Garamond" w:hAnsi="Garamond" w:cs="Garamond"/>
        </w:rPr>
        <w:t xml:space="preserve">. NASA Earth Observatory. Retrieved February 8, 2023, from </w:t>
      </w:r>
      <w:hyperlink r:id="rId24" w:anchor=":~:text=NDVI%20is%20calculated%20from%20the,and%20less%20near%2Dinfrared%20light">
        <w:r w:rsidRPr="3DDD5E01">
          <w:rPr>
            <w:rStyle w:val="Hyperlink"/>
            <w:rFonts w:ascii="Garamond" w:eastAsia="Garamond" w:hAnsi="Garamond" w:cs="Garamond"/>
          </w:rPr>
          <w:t>https://earthobservatory.nasa.gov/features/MeasuringVegetation/measuring_vegetation_2.php#:~:text=NDVI%20is%20calculated%20from%20the,and%20less%20near%2Dinfrared%20light</w:t>
        </w:r>
      </w:hyperlink>
      <w:r w:rsidRPr="3DDD5E01">
        <w:rPr>
          <w:rFonts w:ascii="Garamond" w:eastAsia="Garamond" w:hAnsi="Garamond" w:cs="Garamond"/>
        </w:rPr>
        <w:t>.</w:t>
      </w:r>
    </w:p>
    <w:p w14:paraId="0BED50D2" w14:textId="77777777" w:rsidR="00D02334" w:rsidRDefault="00D02334" w:rsidP="00D02334">
      <w:pPr>
        <w:spacing w:after="0" w:line="240" w:lineRule="auto"/>
        <w:ind w:left="567" w:hanging="567"/>
        <w:rPr>
          <w:rFonts w:ascii="Garamond" w:eastAsia="Garamond" w:hAnsi="Garamond" w:cs="Garamond"/>
        </w:rPr>
      </w:pPr>
    </w:p>
    <w:p w14:paraId="2A423CAA" w14:textId="77777777" w:rsidR="00D02334" w:rsidRDefault="00D02334" w:rsidP="00D02334">
      <w:pPr>
        <w:spacing w:after="0" w:line="240" w:lineRule="auto"/>
        <w:ind w:left="567" w:hanging="567"/>
        <w:rPr>
          <w:rFonts w:ascii="Garamond" w:eastAsia="Garamond" w:hAnsi="Garamond" w:cs="Garamond"/>
        </w:rPr>
      </w:pPr>
      <w:r w:rsidRPr="3DDD5E01">
        <w:rPr>
          <w:rFonts w:ascii="Garamond" w:eastAsia="Garamond" w:hAnsi="Garamond" w:cs="Garamond"/>
        </w:rPr>
        <w:t xml:space="preserve">Ford, P. L., Reeves, M. C., &amp; </w:t>
      </w:r>
      <w:proofErr w:type="spellStart"/>
      <w:r w:rsidRPr="3DDD5E01">
        <w:rPr>
          <w:rFonts w:ascii="Garamond" w:eastAsia="Garamond" w:hAnsi="Garamond" w:cs="Garamond"/>
        </w:rPr>
        <w:t>Frid</w:t>
      </w:r>
      <w:proofErr w:type="spellEnd"/>
      <w:r w:rsidRPr="3DDD5E01">
        <w:rPr>
          <w:rFonts w:ascii="Garamond" w:eastAsia="Garamond" w:hAnsi="Garamond" w:cs="Garamond"/>
        </w:rPr>
        <w:t xml:space="preserve">, L. (2019). A tool for projecting rangeland vegetation response to management and climate. </w:t>
      </w:r>
      <w:r w:rsidRPr="241BC833">
        <w:rPr>
          <w:rFonts w:ascii="Garamond" w:eastAsia="Garamond" w:hAnsi="Garamond" w:cs="Garamond"/>
          <w:i/>
          <w:iCs/>
        </w:rPr>
        <w:t>Rangelands</w:t>
      </w:r>
      <w:r w:rsidRPr="3DDD5E01">
        <w:rPr>
          <w:rFonts w:ascii="Garamond" w:eastAsia="Garamond" w:hAnsi="Garamond" w:cs="Garamond"/>
        </w:rPr>
        <w:t xml:space="preserve">, </w:t>
      </w:r>
      <w:r w:rsidRPr="241BC833">
        <w:rPr>
          <w:rFonts w:ascii="Garamond" w:eastAsia="Garamond" w:hAnsi="Garamond" w:cs="Garamond"/>
          <w:i/>
          <w:iCs/>
        </w:rPr>
        <w:t>41</w:t>
      </w:r>
      <w:r w:rsidRPr="3DDD5E01">
        <w:rPr>
          <w:rFonts w:ascii="Garamond" w:eastAsia="Garamond" w:hAnsi="Garamond" w:cs="Garamond"/>
        </w:rPr>
        <w:t xml:space="preserve">(1), 49-60. </w:t>
      </w:r>
      <w:hyperlink r:id="rId25" w:history="1">
        <w:r w:rsidRPr="3DDD5E01">
          <w:rPr>
            <w:rStyle w:val="Hyperlink"/>
            <w:rFonts w:ascii="Garamond" w:eastAsia="Garamond" w:hAnsi="Garamond" w:cs="Garamond"/>
          </w:rPr>
          <w:t>https://doi.org/10.1016/j.rala.2018.10.010</w:t>
        </w:r>
      </w:hyperlink>
    </w:p>
    <w:p w14:paraId="4A1E1E53" w14:textId="77777777" w:rsidR="00D02334" w:rsidRDefault="00D02334" w:rsidP="00D02334">
      <w:pPr>
        <w:spacing w:after="0" w:line="240" w:lineRule="auto"/>
        <w:ind w:left="567" w:hanging="567"/>
        <w:rPr>
          <w:rFonts w:ascii="Garamond" w:eastAsia="Garamond" w:hAnsi="Garamond" w:cs="Garamond"/>
        </w:rPr>
      </w:pPr>
    </w:p>
    <w:p w14:paraId="007E2475" w14:textId="6D4E7772" w:rsidR="00D02334" w:rsidRDefault="00D02334" w:rsidP="00D02334">
      <w:pPr>
        <w:spacing w:after="0" w:line="240" w:lineRule="auto"/>
        <w:ind w:left="567" w:hanging="567"/>
        <w:rPr>
          <w:rFonts w:ascii="Garamond" w:eastAsia="Garamond" w:hAnsi="Garamond" w:cs="Garamond"/>
        </w:rPr>
      </w:pPr>
      <w:r w:rsidRPr="241BC833">
        <w:rPr>
          <w:rFonts w:ascii="Garamond" w:eastAsia="Garamond" w:hAnsi="Garamond" w:cs="Garamond"/>
        </w:rPr>
        <w:lastRenderedPageBreak/>
        <w:t xml:space="preserve">Jones, M. O., Robinson, N. P., Naugle, D. E., Maestas, J. D., Reeves, M. C., </w:t>
      </w:r>
      <w:proofErr w:type="spellStart"/>
      <w:r w:rsidRPr="241BC833">
        <w:rPr>
          <w:rFonts w:ascii="Garamond" w:eastAsia="Garamond" w:hAnsi="Garamond" w:cs="Garamond"/>
        </w:rPr>
        <w:t>Lankston</w:t>
      </w:r>
      <w:proofErr w:type="spellEnd"/>
      <w:r w:rsidRPr="241BC833">
        <w:rPr>
          <w:rFonts w:ascii="Garamond" w:eastAsia="Garamond" w:hAnsi="Garamond" w:cs="Garamond"/>
        </w:rPr>
        <w:t xml:space="preserve">, R. W., &amp; Allred, B. W. (2021). Annual and 16-day rangeland production estimates for the western United States. </w:t>
      </w:r>
      <w:r w:rsidRPr="241BC833">
        <w:rPr>
          <w:rFonts w:ascii="Garamond" w:eastAsia="Garamond" w:hAnsi="Garamond" w:cs="Garamond"/>
          <w:i/>
          <w:iCs/>
        </w:rPr>
        <w:t>Rangeland Ecology &amp; Management</w:t>
      </w:r>
      <w:r w:rsidRPr="241BC833">
        <w:rPr>
          <w:rFonts w:ascii="Garamond" w:eastAsia="Garamond" w:hAnsi="Garamond" w:cs="Garamond"/>
        </w:rPr>
        <w:t xml:space="preserve">, </w:t>
      </w:r>
      <w:r w:rsidRPr="241BC833">
        <w:rPr>
          <w:rFonts w:ascii="Garamond" w:eastAsia="Garamond" w:hAnsi="Garamond" w:cs="Garamond"/>
          <w:i/>
          <w:iCs/>
        </w:rPr>
        <w:t>77</w:t>
      </w:r>
      <w:r w:rsidRPr="241BC833">
        <w:rPr>
          <w:rFonts w:ascii="Garamond" w:eastAsia="Garamond" w:hAnsi="Garamond" w:cs="Garamond"/>
        </w:rPr>
        <w:t xml:space="preserve">, 112-117. </w:t>
      </w:r>
      <w:hyperlink r:id="rId26" w:history="1">
        <w:r w:rsidR="006D6D27" w:rsidRPr="00A9581F">
          <w:rPr>
            <w:rStyle w:val="Hyperlink"/>
            <w:rFonts w:ascii="Garamond" w:eastAsia="Garamond" w:hAnsi="Garamond" w:cs="Garamond"/>
          </w:rPr>
          <w:t>https://doi.org/10.1016/j.rama.2021.04.003</w:t>
        </w:r>
      </w:hyperlink>
      <w:r w:rsidR="006D6D27">
        <w:rPr>
          <w:rFonts w:ascii="Garamond" w:eastAsia="Garamond" w:hAnsi="Garamond" w:cs="Garamond"/>
        </w:rPr>
        <w:t xml:space="preserve"> </w:t>
      </w:r>
    </w:p>
    <w:p w14:paraId="024948DE" w14:textId="77777777" w:rsidR="00D02334" w:rsidRDefault="00D02334" w:rsidP="00D02334">
      <w:pPr>
        <w:spacing w:after="0" w:line="240" w:lineRule="auto"/>
        <w:ind w:left="567" w:hanging="567"/>
        <w:rPr>
          <w:rFonts w:ascii="Garamond" w:eastAsia="Garamond" w:hAnsi="Garamond" w:cs="Garamond"/>
        </w:rPr>
      </w:pPr>
    </w:p>
    <w:p w14:paraId="507D0E24" w14:textId="5DABF11B" w:rsidR="00D02334" w:rsidRDefault="00D02334" w:rsidP="00D02334">
      <w:pPr>
        <w:spacing w:after="0" w:line="240" w:lineRule="auto"/>
        <w:ind w:left="567" w:hanging="567"/>
        <w:rPr>
          <w:rFonts w:ascii="Garamond" w:eastAsia="Garamond" w:hAnsi="Garamond" w:cs="Garamond"/>
        </w:rPr>
      </w:pPr>
      <w:r w:rsidRPr="241BC833">
        <w:rPr>
          <w:rFonts w:ascii="Garamond" w:eastAsia="Garamond" w:hAnsi="Garamond" w:cs="Garamond"/>
        </w:rPr>
        <w:t xml:space="preserve">Jones, M. O., Naugle, D. E., </w:t>
      </w:r>
      <w:proofErr w:type="spellStart"/>
      <w:r w:rsidRPr="241BC833">
        <w:rPr>
          <w:rFonts w:ascii="Garamond" w:eastAsia="Garamond" w:hAnsi="Garamond" w:cs="Garamond"/>
        </w:rPr>
        <w:t>Twidwell</w:t>
      </w:r>
      <w:proofErr w:type="spellEnd"/>
      <w:r w:rsidRPr="241BC833">
        <w:rPr>
          <w:rFonts w:ascii="Garamond" w:eastAsia="Garamond" w:hAnsi="Garamond" w:cs="Garamond"/>
        </w:rPr>
        <w:t xml:space="preserve">, D., </w:t>
      </w:r>
      <w:proofErr w:type="spellStart"/>
      <w:r w:rsidRPr="241BC833">
        <w:rPr>
          <w:rFonts w:ascii="Garamond" w:eastAsia="Garamond" w:hAnsi="Garamond" w:cs="Garamond"/>
        </w:rPr>
        <w:t>Uden</w:t>
      </w:r>
      <w:proofErr w:type="spellEnd"/>
      <w:r w:rsidRPr="241BC833">
        <w:rPr>
          <w:rFonts w:ascii="Garamond" w:eastAsia="Garamond" w:hAnsi="Garamond" w:cs="Garamond"/>
        </w:rPr>
        <w:t xml:space="preserve">, D. R., Maestas, J. D., &amp; Allred, B. W. (2020). Beyond inventories: Emergence of a new era in rangeland monitoring. </w:t>
      </w:r>
      <w:r w:rsidRPr="241BC833">
        <w:rPr>
          <w:rFonts w:ascii="Garamond" w:eastAsia="Garamond" w:hAnsi="Garamond" w:cs="Garamond"/>
          <w:i/>
          <w:iCs/>
        </w:rPr>
        <w:t>Rangeland Ecology &amp; Management</w:t>
      </w:r>
      <w:r w:rsidRPr="241BC833">
        <w:rPr>
          <w:rFonts w:ascii="Garamond" w:eastAsia="Garamond" w:hAnsi="Garamond" w:cs="Garamond"/>
        </w:rPr>
        <w:t xml:space="preserve">, </w:t>
      </w:r>
      <w:r w:rsidRPr="241BC833">
        <w:rPr>
          <w:rFonts w:ascii="Garamond" w:eastAsia="Garamond" w:hAnsi="Garamond" w:cs="Garamond"/>
          <w:i/>
          <w:iCs/>
        </w:rPr>
        <w:t>73</w:t>
      </w:r>
      <w:r w:rsidRPr="241BC833">
        <w:rPr>
          <w:rFonts w:ascii="Garamond" w:eastAsia="Garamond" w:hAnsi="Garamond" w:cs="Garamond"/>
        </w:rPr>
        <w:t xml:space="preserve">(5), 577-583. </w:t>
      </w:r>
      <w:hyperlink r:id="rId27" w:history="1">
        <w:r w:rsidR="006D6D27" w:rsidRPr="00A9581F">
          <w:rPr>
            <w:rStyle w:val="Hyperlink"/>
            <w:rFonts w:ascii="Garamond" w:eastAsia="Garamond" w:hAnsi="Garamond" w:cs="Garamond"/>
          </w:rPr>
          <w:t>https://doi.org/10.1016/j.rama.2020.06.009</w:t>
        </w:r>
      </w:hyperlink>
      <w:r w:rsidR="006D6D27">
        <w:rPr>
          <w:rFonts w:ascii="Garamond" w:eastAsia="Garamond" w:hAnsi="Garamond" w:cs="Garamond"/>
        </w:rPr>
        <w:t xml:space="preserve"> </w:t>
      </w:r>
    </w:p>
    <w:p w14:paraId="689467D5" w14:textId="77777777" w:rsidR="00D02334" w:rsidRDefault="00D02334" w:rsidP="00D02334">
      <w:pPr>
        <w:spacing w:after="0" w:line="240" w:lineRule="auto"/>
        <w:ind w:left="567" w:hanging="567"/>
        <w:rPr>
          <w:rFonts w:ascii="Garamond" w:eastAsia="Garamond" w:hAnsi="Garamond" w:cs="Garamond"/>
        </w:rPr>
      </w:pPr>
    </w:p>
    <w:p w14:paraId="2060456D" w14:textId="1FE7DC85" w:rsidR="00D02334" w:rsidRDefault="00D02334" w:rsidP="00D02334">
      <w:pPr>
        <w:spacing w:after="0" w:line="240" w:lineRule="auto"/>
        <w:ind w:left="720" w:hanging="720"/>
        <w:rPr>
          <w:rFonts w:ascii="Garamond" w:eastAsia="Garamond" w:hAnsi="Garamond" w:cs="Garamond"/>
          <w:color w:val="222222"/>
        </w:rPr>
      </w:pPr>
      <w:r w:rsidRPr="6AFFE851">
        <w:rPr>
          <w:rFonts w:ascii="Garamond" w:eastAsia="Garamond" w:hAnsi="Garamond" w:cs="Garamond"/>
          <w:color w:val="222222"/>
        </w:rPr>
        <w:t>NRCS, USDA 2015. The National Resources Inventory Grazing Lands On-Site Database. (2015) Compiled by the Resource Inventory Division; processed by the Resource Assessment Division, Conservation Effects Assessment Project—Grazing Land Component.</w:t>
      </w:r>
    </w:p>
    <w:p w14:paraId="1D03AEC3" w14:textId="77777777" w:rsidR="00F761D4" w:rsidRDefault="00F761D4" w:rsidP="00D02334">
      <w:pPr>
        <w:spacing w:after="0" w:line="240" w:lineRule="auto"/>
        <w:ind w:left="720" w:hanging="720"/>
        <w:rPr>
          <w:rFonts w:ascii="Garamond" w:eastAsia="Garamond" w:hAnsi="Garamond" w:cs="Garamond"/>
          <w:color w:val="222222"/>
        </w:rPr>
      </w:pPr>
    </w:p>
    <w:p w14:paraId="6DBDA821" w14:textId="77777777" w:rsidR="00F761D4" w:rsidRDefault="00F761D4" w:rsidP="00F761D4">
      <w:pPr>
        <w:spacing w:after="0" w:line="240" w:lineRule="auto"/>
        <w:ind w:left="720" w:hanging="720"/>
        <w:rPr>
          <w:rFonts w:ascii="Garamond" w:eastAsia="Garamond" w:hAnsi="Garamond" w:cs="Garamond"/>
        </w:rPr>
      </w:pPr>
      <w:r>
        <w:rPr>
          <w:rFonts w:ascii="Garamond" w:eastAsia="Garamond" w:hAnsi="Garamond" w:cs="Garamond"/>
        </w:rPr>
        <w:t xml:space="preserve">Rangeland Analysis Platform. (2023). </w:t>
      </w:r>
      <w:r>
        <w:rPr>
          <w:rFonts w:ascii="Garamond" w:eastAsia="Garamond" w:hAnsi="Garamond" w:cs="Garamond"/>
          <w:i/>
          <w:iCs/>
        </w:rPr>
        <w:t xml:space="preserve">Processing RAP data in Google Earth Engine. </w:t>
      </w:r>
      <w:r>
        <w:rPr>
          <w:rFonts w:ascii="Garamond" w:eastAsia="Garamond" w:hAnsi="Garamond" w:cs="Garamond"/>
        </w:rPr>
        <w:t xml:space="preserve">Rangeland Analysis Program. </w:t>
      </w:r>
      <w:hyperlink r:id="rId28" w:history="1">
        <w:r w:rsidRPr="00A9581F">
          <w:rPr>
            <w:rStyle w:val="Hyperlink"/>
            <w:rFonts w:ascii="Garamond" w:eastAsia="Garamond" w:hAnsi="Garamond" w:cs="Garamond"/>
          </w:rPr>
          <w:t>https://rangelands.app/support/article/61-processing-rap-data-in-google-earth-engine</w:t>
        </w:r>
      </w:hyperlink>
      <w:r>
        <w:rPr>
          <w:rFonts w:ascii="Garamond" w:eastAsia="Garamond" w:hAnsi="Garamond" w:cs="Garamond"/>
        </w:rPr>
        <w:t xml:space="preserve"> </w:t>
      </w:r>
    </w:p>
    <w:p w14:paraId="2854216B" w14:textId="77777777" w:rsidR="00D02334" w:rsidRDefault="00D02334" w:rsidP="00D02334">
      <w:pPr>
        <w:spacing w:after="0" w:line="240" w:lineRule="auto"/>
        <w:ind w:left="720" w:hanging="720"/>
        <w:rPr>
          <w:rFonts w:ascii="Garamond" w:eastAsia="Garamond" w:hAnsi="Garamond" w:cs="Garamond"/>
          <w:color w:val="222222"/>
        </w:rPr>
      </w:pPr>
    </w:p>
    <w:p w14:paraId="3E92CFE7" w14:textId="76FD8926" w:rsidR="00D02334" w:rsidRDefault="00D02334" w:rsidP="00D02334">
      <w:pPr>
        <w:spacing w:after="0" w:line="240" w:lineRule="auto"/>
        <w:ind w:left="720" w:hanging="720"/>
        <w:rPr>
          <w:rFonts w:ascii="Garamond" w:eastAsia="Garamond" w:hAnsi="Garamond" w:cs="Garamond"/>
          <w:color w:val="222222"/>
        </w:rPr>
      </w:pPr>
      <w:r w:rsidRPr="6AFFE851">
        <w:rPr>
          <w:rFonts w:ascii="Garamond" w:eastAsia="Garamond" w:hAnsi="Garamond" w:cs="Garamond"/>
          <w:color w:val="222222"/>
        </w:rPr>
        <w:t xml:space="preserve">Raynor, E. J., </w:t>
      </w:r>
      <w:proofErr w:type="spellStart"/>
      <w:r w:rsidRPr="6AFFE851">
        <w:rPr>
          <w:rFonts w:ascii="Garamond" w:eastAsia="Garamond" w:hAnsi="Garamond" w:cs="Garamond"/>
          <w:color w:val="222222"/>
        </w:rPr>
        <w:t>Derner</w:t>
      </w:r>
      <w:proofErr w:type="spellEnd"/>
      <w:r w:rsidRPr="6AFFE851">
        <w:rPr>
          <w:rFonts w:ascii="Garamond" w:eastAsia="Garamond" w:hAnsi="Garamond" w:cs="Garamond"/>
          <w:color w:val="222222"/>
        </w:rPr>
        <w:t xml:space="preserve">, J. D., Hoover, D. L., Parton, W. J., &amp; Augustine, D. J. (2020). Large‐scale and local climatic controls on large herbivore productivity: implications for adaptive rangeland management. Ecological Applications, 30(3), e02053. </w:t>
      </w:r>
      <w:hyperlink r:id="rId29" w:history="1">
        <w:r w:rsidR="006D6D27" w:rsidRPr="00A9581F">
          <w:rPr>
            <w:rStyle w:val="Hyperlink"/>
            <w:rFonts w:ascii="Garamond" w:eastAsia="Garamond" w:hAnsi="Garamond" w:cs="Garamond"/>
          </w:rPr>
          <w:t>https://doi.org/10.1002/eap.2053</w:t>
        </w:r>
      </w:hyperlink>
      <w:r w:rsidR="006D6D27">
        <w:rPr>
          <w:rFonts w:ascii="Garamond" w:eastAsia="Garamond" w:hAnsi="Garamond" w:cs="Garamond"/>
          <w:color w:val="222222"/>
        </w:rPr>
        <w:t xml:space="preserve"> </w:t>
      </w:r>
    </w:p>
    <w:p w14:paraId="213E9614" w14:textId="77777777" w:rsidR="00D02334" w:rsidRDefault="00D02334" w:rsidP="00D02334">
      <w:pPr>
        <w:spacing w:after="0" w:line="240" w:lineRule="auto"/>
        <w:ind w:left="720" w:hanging="720"/>
        <w:rPr>
          <w:rFonts w:ascii="Garamond" w:eastAsia="Garamond" w:hAnsi="Garamond" w:cs="Garamond"/>
          <w:color w:val="222222"/>
        </w:rPr>
      </w:pPr>
    </w:p>
    <w:p w14:paraId="791049D7" w14:textId="77777777" w:rsidR="00D02334" w:rsidRDefault="00D02334" w:rsidP="00D02334">
      <w:pPr>
        <w:spacing w:after="0" w:line="240" w:lineRule="auto"/>
        <w:ind w:left="567" w:hanging="567"/>
        <w:rPr>
          <w:rFonts w:ascii="Garamond" w:eastAsia="Garamond" w:hAnsi="Garamond" w:cs="Garamond"/>
        </w:rPr>
      </w:pPr>
      <w:r w:rsidRPr="241BC833">
        <w:rPr>
          <w:rFonts w:ascii="Garamond" w:eastAsia="Garamond" w:hAnsi="Garamond" w:cs="Garamond"/>
        </w:rPr>
        <w:t xml:space="preserve">Reeves, M. C., &amp; </w:t>
      </w:r>
      <w:proofErr w:type="spellStart"/>
      <w:r w:rsidRPr="241BC833">
        <w:rPr>
          <w:rFonts w:ascii="Garamond" w:eastAsia="Garamond" w:hAnsi="Garamond" w:cs="Garamond"/>
        </w:rPr>
        <w:t>Lankston</w:t>
      </w:r>
      <w:proofErr w:type="spellEnd"/>
      <w:r w:rsidRPr="241BC833">
        <w:rPr>
          <w:rFonts w:ascii="Garamond" w:eastAsia="Garamond" w:hAnsi="Garamond" w:cs="Garamond"/>
        </w:rPr>
        <w:t xml:space="preserve">, R. (n.d.). Download </w:t>
      </w:r>
      <w:proofErr w:type="spellStart"/>
      <w:r w:rsidRPr="241BC833">
        <w:rPr>
          <w:rFonts w:ascii="Garamond" w:eastAsia="Garamond" w:hAnsi="Garamond" w:cs="Garamond"/>
        </w:rPr>
        <w:t>Fuelcast</w:t>
      </w:r>
      <w:proofErr w:type="spellEnd"/>
      <w:r w:rsidRPr="241BC833">
        <w:rPr>
          <w:rFonts w:ascii="Garamond" w:eastAsia="Garamond" w:hAnsi="Garamond" w:cs="Garamond"/>
        </w:rPr>
        <w:t xml:space="preserve"> and RPMS. </w:t>
      </w:r>
      <w:proofErr w:type="spellStart"/>
      <w:r w:rsidRPr="241BC833">
        <w:rPr>
          <w:rFonts w:ascii="Garamond" w:eastAsia="Garamond" w:hAnsi="Garamond" w:cs="Garamond"/>
        </w:rPr>
        <w:t>Fuelcast</w:t>
      </w:r>
      <w:proofErr w:type="spellEnd"/>
      <w:r w:rsidRPr="241BC833">
        <w:rPr>
          <w:rFonts w:ascii="Garamond" w:eastAsia="Garamond" w:hAnsi="Garamond" w:cs="Garamond"/>
        </w:rPr>
        <w:t xml:space="preserve">. Retrieved March 1, 2023, from </w:t>
      </w:r>
      <w:hyperlink r:id="rId30">
        <w:r w:rsidRPr="241BC833">
          <w:rPr>
            <w:rStyle w:val="Hyperlink"/>
            <w:rFonts w:ascii="Garamond" w:eastAsia="Garamond" w:hAnsi="Garamond" w:cs="Garamond"/>
          </w:rPr>
          <w:t>https://www.fuelcast.net/downloads</w:t>
        </w:r>
      </w:hyperlink>
    </w:p>
    <w:p w14:paraId="00EDAF60" w14:textId="77777777" w:rsidR="00D02334" w:rsidRDefault="00D02334" w:rsidP="00D02334">
      <w:pPr>
        <w:spacing w:after="0" w:line="240" w:lineRule="auto"/>
        <w:ind w:left="567" w:hanging="567"/>
        <w:rPr>
          <w:rFonts w:ascii="Garamond" w:eastAsia="Garamond" w:hAnsi="Garamond" w:cs="Garamond"/>
        </w:rPr>
      </w:pPr>
    </w:p>
    <w:p w14:paraId="396DA980" w14:textId="77777777" w:rsidR="00D02334" w:rsidRDefault="00D02334" w:rsidP="00D02334">
      <w:pPr>
        <w:spacing w:after="0" w:line="240" w:lineRule="auto"/>
        <w:ind w:left="720" w:hanging="720"/>
        <w:rPr>
          <w:rFonts w:ascii="Garamond" w:eastAsia="Garamond" w:hAnsi="Garamond" w:cs="Garamond"/>
          <w:color w:val="000000" w:themeColor="text1"/>
        </w:rPr>
      </w:pPr>
      <w:r w:rsidRPr="241BC833">
        <w:rPr>
          <w:rFonts w:ascii="Garamond" w:eastAsia="Garamond" w:hAnsi="Garamond" w:cs="Garamond"/>
          <w:color w:val="000000" w:themeColor="text1"/>
        </w:rPr>
        <w:t xml:space="preserve">Reeves, M. C., </w:t>
      </w:r>
      <w:proofErr w:type="spellStart"/>
      <w:r w:rsidRPr="241BC833">
        <w:rPr>
          <w:rFonts w:ascii="Garamond" w:eastAsia="Garamond" w:hAnsi="Garamond" w:cs="Garamond"/>
          <w:color w:val="000000" w:themeColor="text1"/>
        </w:rPr>
        <w:t>Hanberry</w:t>
      </w:r>
      <w:proofErr w:type="spellEnd"/>
      <w:r w:rsidRPr="241BC833">
        <w:rPr>
          <w:rFonts w:ascii="Garamond" w:eastAsia="Garamond" w:hAnsi="Garamond" w:cs="Garamond"/>
          <w:color w:val="000000" w:themeColor="text1"/>
        </w:rPr>
        <w:t xml:space="preserve">, B. B., Wilmer, H., Kaplan, N. E., &amp; </w:t>
      </w:r>
      <w:proofErr w:type="spellStart"/>
      <w:r w:rsidRPr="241BC833">
        <w:rPr>
          <w:rFonts w:ascii="Garamond" w:eastAsia="Garamond" w:hAnsi="Garamond" w:cs="Garamond"/>
          <w:color w:val="000000" w:themeColor="text1"/>
        </w:rPr>
        <w:t>Lauenroth</w:t>
      </w:r>
      <w:proofErr w:type="spellEnd"/>
      <w:r w:rsidRPr="241BC833">
        <w:rPr>
          <w:rFonts w:ascii="Garamond" w:eastAsia="Garamond" w:hAnsi="Garamond" w:cs="Garamond"/>
          <w:color w:val="000000" w:themeColor="text1"/>
        </w:rPr>
        <w:t xml:space="preserve">, W. K. (2021). An assessment of production trends on the Great Plains from 1984 to 2017. </w:t>
      </w:r>
      <w:r w:rsidRPr="241BC833">
        <w:rPr>
          <w:rFonts w:ascii="Garamond" w:eastAsia="Garamond" w:hAnsi="Garamond" w:cs="Garamond"/>
          <w:i/>
          <w:iCs/>
          <w:color w:val="000000" w:themeColor="text1"/>
        </w:rPr>
        <w:t>Rangeland Ecology &amp; Management</w:t>
      </w:r>
      <w:r w:rsidRPr="241BC833">
        <w:rPr>
          <w:rFonts w:ascii="Garamond" w:eastAsia="Garamond" w:hAnsi="Garamond" w:cs="Garamond"/>
          <w:color w:val="000000" w:themeColor="text1"/>
        </w:rPr>
        <w:t xml:space="preserve">, </w:t>
      </w:r>
      <w:r w:rsidRPr="241BC833">
        <w:rPr>
          <w:rFonts w:ascii="Garamond" w:eastAsia="Garamond" w:hAnsi="Garamond" w:cs="Garamond"/>
          <w:i/>
          <w:iCs/>
          <w:color w:val="000000" w:themeColor="text1"/>
        </w:rPr>
        <w:t>78</w:t>
      </w:r>
      <w:r w:rsidRPr="241BC833">
        <w:rPr>
          <w:rFonts w:ascii="Garamond" w:eastAsia="Garamond" w:hAnsi="Garamond" w:cs="Garamond"/>
          <w:color w:val="000000" w:themeColor="text1"/>
        </w:rPr>
        <w:t>, 165-179. https://doi.org/10.1016/j.rama.2020.01.011</w:t>
      </w:r>
    </w:p>
    <w:p w14:paraId="3F0C731C" w14:textId="77777777" w:rsidR="00D02334" w:rsidRDefault="00D02334" w:rsidP="00D02334">
      <w:pPr>
        <w:spacing w:after="0" w:line="240" w:lineRule="auto"/>
        <w:ind w:left="720" w:hanging="720"/>
        <w:rPr>
          <w:rFonts w:ascii="Garamond" w:eastAsia="Garamond" w:hAnsi="Garamond" w:cs="Garamond"/>
          <w:color w:val="000000" w:themeColor="text1"/>
        </w:rPr>
      </w:pPr>
    </w:p>
    <w:p w14:paraId="5BA8D5C8" w14:textId="77777777" w:rsidR="00D02334" w:rsidRDefault="00D02334" w:rsidP="00D02334">
      <w:pPr>
        <w:spacing w:after="0" w:line="240" w:lineRule="auto"/>
        <w:ind w:left="720" w:hanging="720"/>
        <w:rPr>
          <w:rFonts w:ascii="Garamond" w:eastAsia="Garamond" w:hAnsi="Garamond" w:cs="Garamond"/>
          <w:color w:val="000000" w:themeColor="text1"/>
        </w:rPr>
      </w:pPr>
      <w:r w:rsidRPr="241BC833">
        <w:rPr>
          <w:rFonts w:ascii="Garamond" w:eastAsia="Garamond" w:hAnsi="Garamond" w:cs="Garamond"/>
          <w:color w:val="000000" w:themeColor="text1"/>
        </w:rPr>
        <w:t>Smith, W. K., Dannenberg, M. P., Yan, D., Herrmann, S., Barnes, M. L., Barron-Gafford, G. A., ... &amp; Yang, J. (2019). Remote sensing of dryland ecosystem structure and function: Progress, challenges, and opportunities.</w:t>
      </w:r>
      <w:r w:rsidRPr="241BC833">
        <w:rPr>
          <w:rFonts w:ascii="Garamond" w:eastAsia="Garamond" w:hAnsi="Garamond" w:cs="Garamond"/>
          <w:i/>
          <w:iCs/>
          <w:color w:val="000000" w:themeColor="text1"/>
        </w:rPr>
        <w:t xml:space="preserve"> Remote Sensing of Environment</w:t>
      </w:r>
      <w:r w:rsidRPr="241BC833">
        <w:rPr>
          <w:rFonts w:ascii="Garamond" w:eastAsia="Garamond" w:hAnsi="Garamond" w:cs="Garamond"/>
          <w:color w:val="000000" w:themeColor="text1"/>
        </w:rPr>
        <w:t xml:space="preserve">, </w:t>
      </w:r>
      <w:r w:rsidRPr="241BC833">
        <w:rPr>
          <w:rFonts w:ascii="Garamond" w:eastAsia="Garamond" w:hAnsi="Garamond" w:cs="Garamond"/>
          <w:i/>
          <w:iCs/>
          <w:color w:val="000000" w:themeColor="text1"/>
        </w:rPr>
        <w:t>233</w:t>
      </w:r>
      <w:r w:rsidRPr="241BC833">
        <w:rPr>
          <w:rFonts w:ascii="Garamond" w:eastAsia="Garamond" w:hAnsi="Garamond" w:cs="Garamond"/>
          <w:color w:val="000000" w:themeColor="text1"/>
        </w:rPr>
        <w:t>, 111401. https://doi.org/10.1016/j.rse.2019.111401</w:t>
      </w:r>
    </w:p>
    <w:p w14:paraId="771E46F9" w14:textId="77777777" w:rsidR="00D02334" w:rsidRDefault="00D02334" w:rsidP="00D02334">
      <w:pPr>
        <w:spacing w:after="0" w:line="240" w:lineRule="auto"/>
        <w:ind w:left="720" w:hanging="720"/>
        <w:rPr>
          <w:rFonts w:ascii="Garamond" w:eastAsia="Garamond" w:hAnsi="Garamond" w:cs="Garamond"/>
          <w:color w:val="000000" w:themeColor="text1"/>
        </w:rPr>
      </w:pPr>
    </w:p>
    <w:p w14:paraId="5F95BF2F" w14:textId="77777777" w:rsidR="00D02334" w:rsidRDefault="00D02334" w:rsidP="00D02334">
      <w:pPr>
        <w:spacing w:after="0" w:line="240" w:lineRule="auto"/>
        <w:ind w:left="720" w:hanging="720"/>
        <w:rPr>
          <w:rFonts w:ascii="Garamond" w:eastAsia="Garamond" w:hAnsi="Garamond" w:cs="Garamond"/>
          <w:color w:val="222222"/>
        </w:rPr>
      </w:pPr>
      <w:r w:rsidRPr="241BC833">
        <w:rPr>
          <w:rFonts w:ascii="Garamond" w:eastAsia="Garamond" w:hAnsi="Garamond" w:cs="Garamond"/>
          <w:color w:val="222222"/>
        </w:rPr>
        <w:t>Soil Survey Staff, 2017. Natural Resources Conservation Service. (2017). US Department of Agriculture. Web soil survey, Washington, DC, USA.</w:t>
      </w:r>
    </w:p>
    <w:p w14:paraId="0ED44A50" w14:textId="77777777" w:rsidR="00D02334" w:rsidRDefault="00D02334" w:rsidP="00D02334">
      <w:pPr>
        <w:spacing w:after="0" w:line="240" w:lineRule="auto"/>
        <w:ind w:left="720" w:hanging="720"/>
        <w:rPr>
          <w:rFonts w:ascii="Garamond" w:eastAsia="Garamond" w:hAnsi="Garamond" w:cs="Garamond"/>
          <w:color w:val="222222"/>
        </w:rPr>
      </w:pPr>
    </w:p>
    <w:p w14:paraId="0133A98C" w14:textId="77777777" w:rsidR="00D02334" w:rsidRDefault="00D02334" w:rsidP="00D02334">
      <w:pPr>
        <w:spacing w:after="0" w:line="240" w:lineRule="auto"/>
        <w:ind w:left="720" w:hanging="720"/>
        <w:rPr>
          <w:rFonts w:ascii="Garamond" w:eastAsia="Garamond" w:hAnsi="Garamond" w:cs="Garamond"/>
          <w:i/>
          <w:iCs/>
          <w:color w:val="000000" w:themeColor="text1"/>
        </w:rPr>
      </w:pPr>
      <w:r w:rsidRPr="6D7584E2">
        <w:rPr>
          <w:rFonts w:ascii="Garamond" w:eastAsia="Garamond" w:hAnsi="Garamond" w:cs="Garamond"/>
          <w:color w:val="000000" w:themeColor="text1"/>
        </w:rPr>
        <w:t xml:space="preserve">United States Drought Monitoring Service. (2020). </w:t>
      </w:r>
      <w:r w:rsidRPr="6D7584E2">
        <w:rPr>
          <w:rFonts w:ascii="Garamond" w:eastAsia="Garamond" w:hAnsi="Garamond" w:cs="Garamond"/>
          <w:i/>
          <w:iCs/>
          <w:color w:val="000000" w:themeColor="text1"/>
        </w:rPr>
        <w:t>US Drought Monitor: Colorado.</w:t>
      </w:r>
    </w:p>
    <w:p w14:paraId="35FC021A" w14:textId="77777777" w:rsidR="00D02334" w:rsidRDefault="00D02334" w:rsidP="00D02334">
      <w:pPr>
        <w:spacing w:after="0" w:line="240" w:lineRule="auto"/>
        <w:ind w:left="720" w:hanging="720"/>
        <w:rPr>
          <w:rFonts w:ascii="Garamond" w:eastAsia="Garamond" w:hAnsi="Garamond" w:cs="Garamond"/>
          <w:i/>
          <w:iCs/>
          <w:color w:val="000000" w:themeColor="text1"/>
        </w:rPr>
      </w:pPr>
    </w:p>
    <w:p w14:paraId="1FE979AA" w14:textId="77777777" w:rsidR="00D02334" w:rsidRDefault="00D02334" w:rsidP="00D02334">
      <w:pPr>
        <w:spacing w:after="0" w:line="240" w:lineRule="auto"/>
        <w:rPr>
          <w:rFonts w:ascii="Garamond" w:eastAsia="Garamond" w:hAnsi="Garamond" w:cs="Garamond"/>
          <w:color w:val="000000" w:themeColor="text1"/>
        </w:rPr>
      </w:pPr>
      <w:r w:rsidRPr="241BC833">
        <w:rPr>
          <w:rFonts w:ascii="Garamond" w:eastAsia="Garamond" w:hAnsi="Garamond" w:cs="Garamond"/>
          <w:color w:val="000000" w:themeColor="text1"/>
        </w:rPr>
        <w:t>Wickham, H. (2016). ggplot2: Elegant Graphics for Data Analysis. Springer-Verlag New York. ISBN 978-3-</w:t>
      </w:r>
      <w:r>
        <w:tab/>
      </w:r>
      <w:r w:rsidRPr="241BC833">
        <w:rPr>
          <w:rFonts w:ascii="Garamond" w:eastAsia="Garamond" w:hAnsi="Garamond" w:cs="Garamond"/>
          <w:color w:val="000000" w:themeColor="text1"/>
        </w:rPr>
        <w:t xml:space="preserve">319-24277-4, </w:t>
      </w:r>
      <w:hyperlink r:id="rId31">
        <w:r w:rsidRPr="241BC833">
          <w:rPr>
            <w:rStyle w:val="Hyperlink"/>
            <w:rFonts w:ascii="Garamond" w:eastAsia="Garamond" w:hAnsi="Garamond" w:cs="Garamond"/>
          </w:rPr>
          <w:t>https://ggplot2.tidyverse.org</w:t>
        </w:r>
      </w:hyperlink>
    </w:p>
    <w:p w14:paraId="5AED2202" w14:textId="77777777" w:rsidR="00D02334" w:rsidRDefault="00D02334" w:rsidP="00D02334">
      <w:pPr>
        <w:spacing w:after="0" w:line="240" w:lineRule="auto"/>
        <w:rPr>
          <w:rFonts w:ascii="Garamond" w:eastAsia="Garamond" w:hAnsi="Garamond" w:cs="Garamond"/>
        </w:rPr>
      </w:pPr>
    </w:p>
    <w:p w14:paraId="563E89DB" w14:textId="77777777" w:rsidR="00D02334" w:rsidRDefault="00D02334" w:rsidP="00D02334">
      <w:pPr>
        <w:spacing w:after="0" w:line="240" w:lineRule="auto"/>
        <w:ind w:left="720" w:hanging="720"/>
        <w:rPr>
          <w:rFonts w:ascii="Garamond" w:eastAsia="Garamond" w:hAnsi="Garamond" w:cs="Garamond"/>
        </w:rPr>
      </w:pPr>
      <w:r w:rsidRPr="241BC833">
        <w:rPr>
          <w:rFonts w:ascii="Garamond" w:eastAsia="Garamond" w:hAnsi="Garamond" w:cs="Garamond"/>
        </w:rPr>
        <w:t xml:space="preserve">Wickham H, François R, Henry L, Müller K, Vaughan D (2023). </w:t>
      </w:r>
      <w:proofErr w:type="spellStart"/>
      <w:r w:rsidRPr="241BC833">
        <w:rPr>
          <w:rFonts w:ascii="Garamond" w:eastAsia="Garamond" w:hAnsi="Garamond" w:cs="Garamond"/>
        </w:rPr>
        <w:t>dplyr</w:t>
      </w:r>
      <w:proofErr w:type="spellEnd"/>
      <w:r w:rsidRPr="241BC833">
        <w:rPr>
          <w:rFonts w:ascii="Garamond" w:eastAsia="Garamond" w:hAnsi="Garamond" w:cs="Garamond"/>
        </w:rPr>
        <w:t xml:space="preserve">: A Grammar of Data </w:t>
      </w:r>
      <w:r>
        <w:tab/>
      </w:r>
      <w:r>
        <w:tab/>
      </w:r>
      <w:r w:rsidRPr="241BC833">
        <w:rPr>
          <w:rFonts w:ascii="Garamond" w:eastAsia="Garamond" w:hAnsi="Garamond" w:cs="Garamond"/>
        </w:rPr>
        <w:t xml:space="preserve">Manipulation. https://dplyr.tidyverse.org, </w:t>
      </w:r>
      <w:hyperlink r:id="rId32">
        <w:r w:rsidRPr="241BC833">
          <w:rPr>
            <w:rStyle w:val="Hyperlink"/>
            <w:rFonts w:ascii="Garamond" w:eastAsia="Garamond" w:hAnsi="Garamond" w:cs="Garamond"/>
          </w:rPr>
          <w:t>https://github.com/tidyverse/dplyr</w:t>
        </w:r>
      </w:hyperlink>
      <w:r w:rsidRPr="241BC833">
        <w:rPr>
          <w:rFonts w:ascii="Garamond" w:eastAsia="Garamond" w:hAnsi="Garamond" w:cs="Garamond"/>
        </w:rPr>
        <w:t>.</w:t>
      </w:r>
    </w:p>
    <w:p w14:paraId="383B7C50" w14:textId="77777777" w:rsidR="00D02334" w:rsidRDefault="00D02334" w:rsidP="00D02334">
      <w:pPr>
        <w:spacing w:after="0" w:line="240" w:lineRule="auto"/>
        <w:ind w:left="720" w:hanging="720"/>
        <w:rPr>
          <w:rFonts w:ascii="Garamond" w:eastAsia="Garamond" w:hAnsi="Garamond" w:cs="Garamond"/>
        </w:rPr>
      </w:pPr>
    </w:p>
    <w:p w14:paraId="5D1CD62A" w14:textId="104304B0" w:rsidR="00D02334" w:rsidRDefault="00D02334" w:rsidP="00D02334">
      <w:pPr>
        <w:spacing w:after="0" w:line="240" w:lineRule="auto"/>
        <w:ind w:left="720" w:hanging="720"/>
        <w:rPr>
          <w:rFonts w:ascii="Garamond" w:eastAsia="Garamond" w:hAnsi="Garamond" w:cs="Garamond"/>
        </w:rPr>
      </w:pPr>
      <w:r w:rsidRPr="006D6D27">
        <w:rPr>
          <w:rFonts w:ascii="Garamond" w:eastAsia="Garamond" w:hAnsi="Garamond" w:cs="Garamond"/>
        </w:rPr>
        <w:t>Wright MN, Ziegler A (2017). “</w:t>
      </w:r>
      <w:proofErr w:type="gramStart"/>
      <w:r w:rsidRPr="006D6D27">
        <w:rPr>
          <w:rFonts w:ascii="Garamond" w:eastAsia="Garamond" w:hAnsi="Garamond" w:cs="Garamond"/>
        </w:rPr>
        <w:t>ranger</w:t>
      </w:r>
      <w:proofErr w:type="gramEnd"/>
      <w:r w:rsidRPr="006D6D27">
        <w:rPr>
          <w:rFonts w:ascii="Garamond" w:eastAsia="Garamond" w:hAnsi="Garamond" w:cs="Garamond"/>
        </w:rPr>
        <w:t>: A Fast Implementation of Random Forests for High Dimensional Data in C++ and R.” Journal of Statistical Software, 77(1), 1–17</w:t>
      </w:r>
      <w:r w:rsidR="006D6D27">
        <w:rPr>
          <w:rFonts w:ascii="Garamond" w:eastAsia="Garamond" w:hAnsi="Garamond" w:cs="Garamond"/>
        </w:rPr>
        <w:t xml:space="preserve">. </w:t>
      </w:r>
      <w:hyperlink r:id="rId33" w:history="1">
        <w:r w:rsidR="006D6D27" w:rsidRPr="00A9581F">
          <w:rPr>
            <w:rStyle w:val="Hyperlink"/>
            <w:rFonts w:ascii="Garamond" w:eastAsia="Garamond" w:hAnsi="Garamond" w:cs="Garamond"/>
          </w:rPr>
          <w:t>https://doi.org/10.18637/jss.v077.i01</w:t>
        </w:r>
      </w:hyperlink>
      <w:r w:rsidR="006D6D27">
        <w:rPr>
          <w:rFonts w:ascii="Garamond" w:eastAsia="Garamond" w:hAnsi="Garamond" w:cs="Garamond"/>
        </w:rPr>
        <w:t xml:space="preserve"> </w:t>
      </w:r>
    </w:p>
    <w:p w14:paraId="3650DF93" w14:textId="77777777" w:rsidR="00D02334" w:rsidRDefault="00D02334" w:rsidP="00D02334">
      <w:pPr>
        <w:spacing w:after="0" w:line="240" w:lineRule="auto"/>
        <w:ind w:left="720" w:hanging="720"/>
        <w:rPr>
          <w:rFonts w:ascii="Garamond" w:eastAsia="Garamond" w:hAnsi="Garamond" w:cs="Garamond"/>
        </w:rPr>
      </w:pPr>
    </w:p>
    <w:p w14:paraId="579DEDD5" w14:textId="4EEFFD89" w:rsidR="00D02334" w:rsidRDefault="00D02334" w:rsidP="00D02334">
      <w:pPr>
        <w:spacing w:after="0" w:line="240" w:lineRule="auto"/>
        <w:ind w:left="720" w:hanging="720"/>
        <w:rPr>
          <w:rFonts w:ascii="Garamond" w:eastAsia="Garamond" w:hAnsi="Garamond" w:cs="Garamond"/>
        </w:rPr>
      </w:pPr>
      <w:r w:rsidRPr="241BC833">
        <w:rPr>
          <w:rFonts w:ascii="Garamond" w:eastAsia="Garamond" w:hAnsi="Garamond" w:cs="Garamond"/>
          <w:color w:val="000000" w:themeColor="text1"/>
        </w:rPr>
        <w:t xml:space="preserve">Zhang, F., Biederman, J. A., Dannenberg, M. P., Yan, D., Reed, S. C., &amp; Smith, W. K. (2021). Five decades of observed daily precipitation reveal longer and more variable drought events across much of the western United States. </w:t>
      </w:r>
      <w:r w:rsidRPr="241BC833">
        <w:rPr>
          <w:rFonts w:ascii="Garamond" w:eastAsia="Garamond" w:hAnsi="Garamond" w:cs="Garamond"/>
          <w:i/>
          <w:iCs/>
          <w:color w:val="000000" w:themeColor="text1"/>
        </w:rPr>
        <w:t>Geophysical Research Letters</w:t>
      </w:r>
      <w:r w:rsidRPr="241BC833">
        <w:rPr>
          <w:rFonts w:ascii="Garamond" w:eastAsia="Garamond" w:hAnsi="Garamond" w:cs="Garamond"/>
          <w:color w:val="000000" w:themeColor="text1"/>
        </w:rPr>
        <w:t xml:space="preserve">, </w:t>
      </w:r>
      <w:r w:rsidRPr="241BC833">
        <w:rPr>
          <w:rFonts w:ascii="Garamond" w:eastAsia="Garamond" w:hAnsi="Garamond" w:cs="Garamond"/>
          <w:i/>
          <w:iCs/>
          <w:color w:val="000000" w:themeColor="text1"/>
        </w:rPr>
        <w:t>48</w:t>
      </w:r>
      <w:r w:rsidRPr="241BC833">
        <w:rPr>
          <w:rFonts w:ascii="Garamond" w:eastAsia="Garamond" w:hAnsi="Garamond" w:cs="Garamond"/>
          <w:color w:val="000000" w:themeColor="text1"/>
        </w:rPr>
        <w:t xml:space="preserve">(7), e2020GL092293. </w:t>
      </w:r>
      <w:hyperlink r:id="rId34" w:history="1">
        <w:r w:rsidR="00F761D4" w:rsidRPr="00A9581F">
          <w:rPr>
            <w:rStyle w:val="Hyperlink"/>
            <w:rFonts w:ascii="Garamond" w:eastAsia="Garamond" w:hAnsi="Garamond" w:cs="Garamond"/>
          </w:rPr>
          <w:t>https://doi.org/10.1029/2020GL092293</w:t>
        </w:r>
      </w:hyperlink>
      <w:r w:rsidR="00F761D4">
        <w:rPr>
          <w:rFonts w:ascii="Garamond" w:eastAsia="Garamond" w:hAnsi="Garamond" w:cs="Garamond"/>
        </w:rPr>
        <w:t xml:space="preserve"> </w:t>
      </w:r>
    </w:p>
    <w:p w14:paraId="60B9DFA4" w14:textId="77777777" w:rsidR="00D02334" w:rsidRDefault="00D02334" w:rsidP="00F761D4">
      <w:pPr>
        <w:spacing w:after="0" w:line="240" w:lineRule="auto"/>
        <w:rPr>
          <w:rFonts w:ascii="Garamond" w:eastAsia="Garamond" w:hAnsi="Garamond" w:cs="Garamond"/>
          <w:color w:val="000000" w:themeColor="text1"/>
        </w:rPr>
      </w:pPr>
    </w:p>
    <w:p w14:paraId="55C5798F" w14:textId="77777777" w:rsidR="00D02334" w:rsidRDefault="00D02334" w:rsidP="00D02334">
      <w:pPr>
        <w:spacing w:after="0" w:line="240" w:lineRule="auto"/>
        <w:ind w:left="720" w:hanging="720"/>
        <w:rPr>
          <w:rFonts w:ascii="Garamond" w:eastAsia="Garamond" w:hAnsi="Garamond" w:cs="Garamond"/>
          <w:color w:val="000000" w:themeColor="text1"/>
        </w:rPr>
      </w:pPr>
    </w:p>
    <w:p w14:paraId="13D53AC5" w14:textId="77777777" w:rsidR="00D02334" w:rsidRDefault="00D02334" w:rsidP="00D02334">
      <w:pPr>
        <w:pStyle w:val="Heading1"/>
        <w:spacing w:before="0" w:line="240" w:lineRule="auto"/>
        <w:rPr>
          <w:rFonts w:ascii="Garamond" w:eastAsia="Garamond" w:hAnsi="Garamond" w:cs="Garamond"/>
        </w:rPr>
      </w:pPr>
      <w:r w:rsidRPr="642E56B5">
        <w:rPr>
          <w:rFonts w:ascii="Garamond" w:eastAsia="Garamond" w:hAnsi="Garamond" w:cs="Garamond"/>
        </w:rPr>
        <w:lastRenderedPageBreak/>
        <w:t>9. Appendices</w:t>
      </w:r>
    </w:p>
    <w:p w14:paraId="763C468B" w14:textId="77777777" w:rsidR="00D02334" w:rsidRDefault="00D02334" w:rsidP="00D02334">
      <w:pPr>
        <w:spacing w:after="0" w:line="240" w:lineRule="auto"/>
        <w:jc w:val="center"/>
        <w:rPr>
          <w:rFonts w:ascii="Garamond" w:eastAsia="Garamond" w:hAnsi="Garamond" w:cs="Garamond"/>
        </w:rPr>
      </w:pPr>
      <w:r w:rsidRPr="642E56B5">
        <w:rPr>
          <w:rFonts w:ascii="Garamond" w:eastAsia="Garamond" w:hAnsi="Garamond" w:cs="Garamond"/>
        </w:rPr>
        <w:t>Appendix A. Data Acquisition</w:t>
      </w:r>
    </w:p>
    <w:p w14:paraId="016B3E6F" w14:textId="77777777" w:rsidR="00D02334" w:rsidRDefault="00D02334" w:rsidP="00D02334">
      <w:pPr>
        <w:spacing w:after="0" w:line="240" w:lineRule="auto"/>
        <w:jc w:val="center"/>
        <w:rPr>
          <w:rFonts w:ascii="Garamond" w:eastAsia="Garamond" w:hAnsi="Garamond" w:cs="Garamond"/>
        </w:rPr>
      </w:pPr>
    </w:p>
    <w:p w14:paraId="0A46C639" w14:textId="77777777" w:rsidR="00D02334" w:rsidRDefault="00D02334" w:rsidP="00D02334">
      <w:pPr>
        <w:spacing w:after="0" w:line="240" w:lineRule="auto"/>
        <w:rPr>
          <w:rFonts w:ascii="Garamond" w:eastAsia="Garamond" w:hAnsi="Garamond" w:cs="Garamond"/>
          <w:i/>
          <w:iCs/>
        </w:rPr>
      </w:pPr>
      <w:r w:rsidRPr="00BD2970">
        <w:rPr>
          <w:rFonts w:ascii="Garamond" w:eastAsia="Garamond" w:hAnsi="Garamond" w:cs="Garamond"/>
        </w:rPr>
        <w:t>Table A1.</w:t>
      </w:r>
      <w:r w:rsidRPr="4E28D45E">
        <w:rPr>
          <w:rFonts w:ascii="Garamond" w:eastAsia="Garamond" w:hAnsi="Garamond" w:cs="Garamond"/>
          <w:i/>
          <w:iCs/>
        </w:rPr>
        <w:t xml:space="preserve"> Random Forest Variables</w:t>
      </w:r>
    </w:p>
    <w:tbl>
      <w:tblPr>
        <w:tblStyle w:val="TableGrid"/>
        <w:tblW w:w="0" w:type="auto"/>
        <w:tblInd w:w="0" w:type="dxa"/>
        <w:tblLook w:val="06A0" w:firstRow="1" w:lastRow="0" w:firstColumn="1" w:lastColumn="0" w:noHBand="1" w:noVBand="1"/>
      </w:tblPr>
      <w:tblGrid>
        <w:gridCol w:w="2860"/>
        <w:gridCol w:w="3380"/>
        <w:gridCol w:w="2940"/>
      </w:tblGrid>
      <w:tr w:rsidR="00D02334" w14:paraId="4904DFF1" w14:textId="77777777" w:rsidTr="00C8523F">
        <w:trPr>
          <w:trHeight w:val="300"/>
        </w:trPr>
        <w:tc>
          <w:tcPr>
            <w:tcW w:w="2860" w:type="dxa"/>
          </w:tcPr>
          <w:p w14:paraId="582F3E64" w14:textId="77777777" w:rsidR="00D02334" w:rsidRDefault="00D02334" w:rsidP="00C8523F">
            <w:pPr>
              <w:spacing w:line="276" w:lineRule="auto"/>
              <w:jc w:val="center"/>
            </w:pPr>
            <w:r w:rsidRPr="642E56B5">
              <w:rPr>
                <w:rFonts w:ascii="Garamond" w:eastAsia="Garamond" w:hAnsi="Garamond" w:cs="Garamond"/>
                <w:b/>
                <w:bCs/>
              </w:rPr>
              <w:t xml:space="preserve">Random Forest Variables </w:t>
            </w:r>
          </w:p>
        </w:tc>
        <w:tc>
          <w:tcPr>
            <w:tcW w:w="3380" w:type="dxa"/>
          </w:tcPr>
          <w:p w14:paraId="277964D3" w14:textId="77777777" w:rsidR="00D02334" w:rsidRDefault="00D02334" w:rsidP="00C8523F">
            <w:pPr>
              <w:spacing w:line="276" w:lineRule="auto"/>
              <w:jc w:val="center"/>
              <w:rPr>
                <w:rFonts w:ascii="Garamond" w:eastAsia="Garamond" w:hAnsi="Garamond" w:cs="Garamond"/>
                <w:b/>
                <w:bCs/>
              </w:rPr>
            </w:pPr>
            <w:r w:rsidRPr="642E56B5">
              <w:rPr>
                <w:rFonts w:ascii="Garamond" w:eastAsia="Garamond" w:hAnsi="Garamond" w:cs="Garamond"/>
                <w:b/>
                <w:bCs/>
              </w:rPr>
              <w:t xml:space="preserve">Resolution </w:t>
            </w:r>
          </w:p>
        </w:tc>
        <w:tc>
          <w:tcPr>
            <w:tcW w:w="2940" w:type="dxa"/>
          </w:tcPr>
          <w:p w14:paraId="771DB064" w14:textId="77777777" w:rsidR="00D02334" w:rsidRDefault="00D02334" w:rsidP="00C8523F">
            <w:pPr>
              <w:spacing w:line="276" w:lineRule="auto"/>
              <w:jc w:val="center"/>
              <w:rPr>
                <w:rFonts w:ascii="Garamond" w:eastAsia="Garamond" w:hAnsi="Garamond" w:cs="Garamond"/>
                <w:b/>
                <w:bCs/>
              </w:rPr>
            </w:pPr>
            <w:r w:rsidRPr="642E56B5">
              <w:rPr>
                <w:rFonts w:ascii="Garamond" w:eastAsia="Garamond" w:hAnsi="Garamond" w:cs="Garamond"/>
                <w:b/>
                <w:bCs/>
              </w:rPr>
              <w:t>Source</w:t>
            </w:r>
          </w:p>
        </w:tc>
      </w:tr>
      <w:tr w:rsidR="00D02334" w14:paraId="77431BF0" w14:textId="77777777" w:rsidTr="00C8523F">
        <w:trPr>
          <w:trHeight w:val="300"/>
        </w:trPr>
        <w:tc>
          <w:tcPr>
            <w:tcW w:w="2860" w:type="dxa"/>
          </w:tcPr>
          <w:p w14:paraId="5B1004E1" w14:textId="77777777" w:rsidR="00D02334" w:rsidRDefault="00D02334" w:rsidP="00C8523F">
            <w:pPr>
              <w:jc w:val="center"/>
              <w:rPr>
                <w:rFonts w:ascii="Garamond" w:eastAsia="Garamond" w:hAnsi="Garamond" w:cs="Garamond"/>
              </w:rPr>
            </w:pPr>
            <w:r w:rsidRPr="642E56B5">
              <w:rPr>
                <w:rFonts w:ascii="Garamond" w:eastAsia="Garamond" w:hAnsi="Garamond" w:cs="Garamond"/>
              </w:rPr>
              <w:t>Mean Temperature in Celsius</w:t>
            </w:r>
          </w:p>
        </w:tc>
        <w:tc>
          <w:tcPr>
            <w:tcW w:w="3380" w:type="dxa"/>
          </w:tcPr>
          <w:p w14:paraId="10980DE6" w14:textId="77777777" w:rsidR="00D02334" w:rsidRDefault="00D02334" w:rsidP="00C8523F">
            <w:pPr>
              <w:jc w:val="center"/>
              <w:rPr>
                <w:rFonts w:ascii="Garamond" w:eastAsia="Garamond" w:hAnsi="Garamond" w:cs="Garamond"/>
              </w:rPr>
            </w:pPr>
            <w:r w:rsidRPr="642E56B5">
              <w:rPr>
                <w:rFonts w:ascii="Garamond" w:eastAsia="Garamond" w:hAnsi="Garamond" w:cs="Garamond"/>
              </w:rPr>
              <w:t xml:space="preserve">4.6 km </w:t>
            </w:r>
          </w:p>
        </w:tc>
        <w:tc>
          <w:tcPr>
            <w:tcW w:w="2940" w:type="dxa"/>
          </w:tcPr>
          <w:p w14:paraId="3459E215"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715D8EBB" w14:textId="77777777" w:rsidTr="00C8523F">
        <w:trPr>
          <w:trHeight w:val="300"/>
        </w:trPr>
        <w:tc>
          <w:tcPr>
            <w:tcW w:w="2860" w:type="dxa"/>
            <w:vAlign w:val="center"/>
          </w:tcPr>
          <w:p w14:paraId="6493BDFF" w14:textId="77777777" w:rsidR="00D02334" w:rsidRDefault="00D02334" w:rsidP="00C8523F">
            <w:pPr>
              <w:jc w:val="center"/>
              <w:rPr>
                <w:rFonts w:ascii="Garamond" w:eastAsia="Garamond" w:hAnsi="Garamond" w:cs="Garamond"/>
              </w:rPr>
            </w:pPr>
            <w:r w:rsidRPr="642E56B5">
              <w:rPr>
                <w:rFonts w:ascii="Garamond" w:eastAsia="Garamond" w:hAnsi="Garamond" w:cs="Garamond"/>
              </w:rPr>
              <w:t xml:space="preserve">Total Precipitation </w:t>
            </w:r>
          </w:p>
        </w:tc>
        <w:tc>
          <w:tcPr>
            <w:tcW w:w="3380" w:type="dxa"/>
            <w:vAlign w:val="center"/>
          </w:tcPr>
          <w:p w14:paraId="12ECCA90" w14:textId="77777777" w:rsidR="00D02334" w:rsidRDefault="00D02334" w:rsidP="00C8523F">
            <w:pPr>
              <w:jc w:val="center"/>
              <w:rPr>
                <w:rFonts w:ascii="Garamond" w:eastAsia="Garamond" w:hAnsi="Garamond" w:cs="Garamond"/>
              </w:rPr>
            </w:pPr>
            <w:r w:rsidRPr="642E56B5">
              <w:rPr>
                <w:rFonts w:ascii="Garamond" w:eastAsia="Garamond" w:hAnsi="Garamond" w:cs="Garamond"/>
              </w:rPr>
              <w:t>4.6 km</w:t>
            </w:r>
          </w:p>
        </w:tc>
        <w:tc>
          <w:tcPr>
            <w:tcW w:w="2940" w:type="dxa"/>
            <w:vAlign w:val="center"/>
          </w:tcPr>
          <w:p w14:paraId="2123B182"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0E816861" w14:textId="77777777" w:rsidTr="00C8523F">
        <w:trPr>
          <w:trHeight w:val="300"/>
        </w:trPr>
        <w:tc>
          <w:tcPr>
            <w:tcW w:w="2860" w:type="dxa"/>
          </w:tcPr>
          <w:p w14:paraId="2D399937" w14:textId="77777777" w:rsidR="00D02334" w:rsidRDefault="00D02334" w:rsidP="00C8523F">
            <w:pPr>
              <w:jc w:val="center"/>
              <w:rPr>
                <w:rFonts w:ascii="Garamond" w:eastAsia="Garamond" w:hAnsi="Garamond" w:cs="Garamond"/>
              </w:rPr>
            </w:pPr>
            <w:r w:rsidRPr="642E56B5">
              <w:rPr>
                <w:rFonts w:ascii="Garamond" w:eastAsia="Garamond" w:hAnsi="Garamond" w:cs="Garamond"/>
              </w:rPr>
              <w:t>Mean Snow Water Equivalent (SWE)</w:t>
            </w:r>
          </w:p>
        </w:tc>
        <w:tc>
          <w:tcPr>
            <w:tcW w:w="3380" w:type="dxa"/>
          </w:tcPr>
          <w:p w14:paraId="15B7A16F" w14:textId="77777777" w:rsidR="00D02334" w:rsidRDefault="00D02334" w:rsidP="00C8523F">
            <w:pPr>
              <w:jc w:val="center"/>
              <w:rPr>
                <w:rFonts w:ascii="Garamond" w:eastAsia="Garamond" w:hAnsi="Garamond" w:cs="Garamond"/>
              </w:rPr>
            </w:pPr>
            <w:r w:rsidRPr="642E56B5">
              <w:rPr>
                <w:rFonts w:ascii="Garamond" w:eastAsia="Garamond" w:hAnsi="Garamond" w:cs="Garamond"/>
              </w:rPr>
              <w:t>1 km</w:t>
            </w:r>
          </w:p>
        </w:tc>
        <w:tc>
          <w:tcPr>
            <w:tcW w:w="2940" w:type="dxa"/>
          </w:tcPr>
          <w:p w14:paraId="40B8D99E" w14:textId="77777777" w:rsidR="00D02334" w:rsidRDefault="00D02334" w:rsidP="00C8523F">
            <w:pPr>
              <w:jc w:val="center"/>
              <w:rPr>
                <w:rFonts w:ascii="Garamond" w:eastAsia="Garamond" w:hAnsi="Garamond" w:cs="Garamond"/>
              </w:rPr>
            </w:pPr>
            <w:proofErr w:type="spellStart"/>
            <w:r w:rsidRPr="642E56B5">
              <w:rPr>
                <w:rFonts w:ascii="Garamond" w:eastAsia="Garamond" w:hAnsi="Garamond" w:cs="Garamond"/>
              </w:rPr>
              <w:t>Daymet</w:t>
            </w:r>
            <w:proofErr w:type="spellEnd"/>
          </w:p>
        </w:tc>
      </w:tr>
      <w:tr w:rsidR="00D02334" w14:paraId="13F57147" w14:textId="77777777" w:rsidTr="00C8523F">
        <w:trPr>
          <w:trHeight w:val="300"/>
        </w:trPr>
        <w:tc>
          <w:tcPr>
            <w:tcW w:w="2860" w:type="dxa"/>
          </w:tcPr>
          <w:p w14:paraId="158E0CE2" w14:textId="77777777" w:rsidR="00D02334" w:rsidRDefault="00D02334" w:rsidP="00C8523F">
            <w:pPr>
              <w:jc w:val="center"/>
              <w:rPr>
                <w:rFonts w:ascii="Garamond" w:eastAsia="Garamond" w:hAnsi="Garamond" w:cs="Garamond"/>
              </w:rPr>
            </w:pPr>
            <w:r w:rsidRPr="642E56B5">
              <w:rPr>
                <w:rFonts w:ascii="Garamond" w:eastAsia="Garamond" w:hAnsi="Garamond" w:cs="Garamond"/>
              </w:rPr>
              <w:t xml:space="preserve">Mean Vapor Pressure Deficit Max (VPD)  </w:t>
            </w:r>
          </w:p>
        </w:tc>
        <w:tc>
          <w:tcPr>
            <w:tcW w:w="3380" w:type="dxa"/>
          </w:tcPr>
          <w:p w14:paraId="0591040F" w14:textId="77777777" w:rsidR="00D02334" w:rsidRDefault="00D02334" w:rsidP="00C8523F">
            <w:pPr>
              <w:jc w:val="center"/>
              <w:rPr>
                <w:rFonts w:ascii="Garamond" w:eastAsia="Garamond" w:hAnsi="Garamond" w:cs="Garamond"/>
              </w:rPr>
            </w:pPr>
            <w:r w:rsidRPr="642E56B5">
              <w:rPr>
                <w:rFonts w:ascii="Garamond" w:eastAsia="Garamond" w:hAnsi="Garamond" w:cs="Garamond"/>
              </w:rPr>
              <w:t>4.6 km</w:t>
            </w:r>
          </w:p>
        </w:tc>
        <w:tc>
          <w:tcPr>
            <w:tcW w:w="2940" w:type="dxa"/>
          </w:tcPr>
          <w:p w14:paraId="275571A4"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1237AA0A" w14:textId="77777777" w:rsidTr="00C8523F">
        <w:trPr>
          <w:trHeight w:val="1005"/>
        </w:trPr>
        <w:tc>
          <w:tcPr>
            <w:tcW w:w="2860" w:type="dxa"/>
          </w:tcPr>
          <w:p w14:paraId="4A077C52" w14:textId="77777777" w:rsidR="00D02334" w:rsidRDefault="00D02334" w:rsidP="00C8523F">
            <w:pPr>
              <w:jc w:val="center"/>
              <w:rPr>
                <w:rFonts w:ascii="Garamond" w:eastAsia="Garamond" w:hAnsi="Garamond" w:cs="Garamond"/>
              </w:rPr>
            </w:pPr>
            <w:r w:rsidRPr="642E56B5">
              <w:rPr>
                <w:rFonts w:ascii="Garamond" w:eastAsia="Garamond" w:hAnsi="Garamond" w:cs="Garamond"/>
              </w:rPr>
              <w:t xml:space="preserve">Mean Vapor Pressure Deficit Min (VPD)  </w:t>
            </w:r>
          </w:p>
        </w:tc>
        <w:tc>
          <w:tcPr>
            <w:tcW w:w="3380" w:type="dxa"/>
          </w:tcPr>
          <w:p w14:paraId="1C39333A" w14:textId="77777777" w:rsidR="00D02334" w:rsidRDefault="00D02334" w:rsidP="00C8523F">
            <w:pPr>
              <w:jc w:val="center"/>
              <w:rPr>
                <w:rFonts w:ascii="Garamond" w:eastAsia="Garamond" w:hAnsi="Garamond" w:cs="Garamond"/>
              </w:rPr>
            </w:pPr>
            <w:r w:rsidRPr="642E56B5">
              <w:rPr>
                <w:rFonts w:ascii="Garamond" w:eastAsia="Garamond" w:hAnsi="Garamond" w:cs="Garamond"/>
              </w:rPr>
              <w:t>4.6 km</w:t>
            </w:r>
          </w:p>
        </w:tc>
        <w:tc>
          <w:tcPr>
            <w:tcW w:w="2940" w:type="dxa"/>
          </w:tcPr>
          <w:p w14:paraId="596EFEF4"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02A76642" w14:textId="77777777" w:rsidTr="00C8523F">
        <w:trPr>
          <w:trHeight w:val="300"/>
        </w:trPr>
        <w:tc>
          <w:tcPr>
            <w:tcW w:w="2860" w:type="dxa"/>
          </w:tcPr>
          <w:p w14:paraId="7C82FB79" w14:textId="77777777" w:rsidR="00D02334" w:rsidRDefault="00D02334" w:rsidP="00C8523F">
            <w:pPr>
              <w:jc w:val="center"/>
              <w:rPr>
                <w:rFonts w:ascii="Garamond" w:eastAsia="Garamond" w:hAnsi="Garamond" w:cs="Garamond"/>
              </w:rPr>
            </w:pPr>
            <w:r w:rsidRPr="642E56B5">
              <w:rPr>
                <w:rFonts w:ascii="Garamond" w:eastAsia="Garamond" w:hAnsi="Garamond" w:cs="Garamond"/>
              </w:rPr>
              <w:t xml:space="preserve">Mean Wind Velocity </w:t>
            </w:r>
          </w:p>
        </w:tc>
        <w:tc>
          <w:tcPr>
            <w:tcW w:w="3380" w:type="dxa"/>
          </w:tcPr>
          <w:p w14:paraId="47F659DA" w14:textId="77777777" w:rsidR="00D02334" w:rsidRDefault="00D02334" w:rsidP="00C8523F">
            <w:pPr>
              <w:jc w:val="center"/>
              <w:rPr>
                <w:rFonts w:ascii="Garamond" w:eastAsia="Garamond" w:hAnsi="Garamond" w:cs="Garamond"/>
              </w:rPr>
            </w:pPr>
            <w:r w:rsidRPr="642E56B5">
              <w:rPr>
                <w:rFonts w:ascii="Garamond" w:eastAsia="Garamond" w:hAnsi="Garamond" w:cs="Garamond"/>
              </w:rPr>
              <w:t>4.6 km</w:t>
            </w:r>
          </w:p>
        </w:tc>
        <w:tc>
          <w:tcPr>
            <w:tcW w:w="2940" w:type="dxa"/>
          </w:tcPr>
          <w:p w14:paraId="50E1D4A4"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3C61F23E" w14:textId="77777777" w:rsidTr="00C8523F">
        <w:trPr>
          <w:trHeight w:val="300"/>
        </w:trPr>
        <w:tc>
          <w:tcPr>
            <w:tcW w:w="2860" w:type="dxa"/>
          </w:tcPr>
          <w:p w14:paraId="6B0A9ACF" w14:textId="77777777" w:rsidR="00D02334" w:rsidRDefault="00D02334" w:rsidP="00C8523F">
            <w:pPr>
              <w:jc w:val="center"/>
              <w:rPr>
                <w:rFonts w:ascii="Garamond" w:eastAsia="Garamond" w:hAnsi="Garamond" w:cs="Garamond"/>
              </w:rPr>
            </w:pPr>
            <w:r w:rsidRPr="642E56B5">
              <w:rPr>
                <w:rFonts w:ascii="Garamond" w:eastAsia="Garamond" w:hAnsi="Garamond" w:cs="Garamond"/>
              </w:rPr>
              <w:t>Mean Palmer Drought Severity Index (PDSI)</w:t>
            </w:r>
          </w:p>
        </w:tc>
        <w:tc>
          <w:tcPr>
            <w:tcW w:w="3380" w:type="dxa"/>
          </w:tcPr>
          <w:p w14:paraId="10E1F72F" w14:textId="77777777" w:rsidR="00D02334" w:rsidRDefault="00D02334" w:rsidP="00C8523F">
            <w:pPr>
              <w:jc w:val="center"/>
              <w:rPr>
                <w:rFonts w:ascii="Garamond" w:eastAsia="Garamond" w:hAnsi="Garamond" w:cs="Garamond"/>
              </w:rPr>
            </w:pPr>
            <w:r w:rsidRPr="642E56B5">
              <w:rPr>
                <w:rFonts w:ascii="Garamond" w:eastAsia="Garamond" w:hAnsi="Garamond" w:cs="Garamond"/>
              </w:rPr>
              <w:t>4.6 km</w:t>
            </w:r>
          </w:p>
        </w:tc>
        <w:tc>
          <w:tcPr>
            <w:tcW w:w="2940" w:type="dxa"/>
          </w:tcPr>
          <w:p w14:paraId="47D4738E" w14:textId="77777777" w:rsidR="00D02334" w:rsidRDefault="00D02334" w:rsidP="00C8523F">
            <w:pPr>
              <w:jc w:val="center"/>
              <w:rPr>
                <w:rFonts w:ascii="Garamond" w:eastAsia="Garamond" w:hAnsi="Garamond" w:cs="Garamond"/>
              </w:rPr>
            </w:pPr>
            <w:r w:rsidRPr="642E56B5">
              <w:rPr>
                <w:rFonts w:ascii="Garamond" w:eastAsia="Garamond" w:hAnsi="Garamond" w:cs="Garamond"/>
              </w:rPr>
              <w:t>PRISM</w:t>
            </w:r>
          </w:p>
        </w:tc>
      </w:tr>
      <w:tr w:rsidR="00D02334" w14:paraId="3135201A" w14:textId="77777777" w:rsidTr="00C8523F">
        <w:trPr>
          <w:trHeight w:val="300"/>
        </w:trPr>
        <w:tc>
          <w:tcPr>
            <w:tcW w:w="2860" w:type="dxa"/>
          </w:tcPr>
          <w:p w14:paraId="1496FE55" w14:textId="77777777" w:rsidR="00D02334" w:rsidRDefault="00D02334" w:rsidP="00C8523F">
            <w:pPr>
              <w:jc w:val="center"/>
              <w:rPr>
                <w:rFonts w:ascii="Garamond" w:eastAsia="Garamond" w:hAnsi="Garamond" w:cs="Garamond"/>
              </w:rPr>
            </w:pPr>
            <w:r w:rsidRPr="642E56B5">
              <w:rPr>
                <w:rFonts w:ascii="Garamond" w:eastAsia="Garamond" w:hAnsi="Garamond" w:cs="Garamond"/>
              </w:rPr>
              <w:t>Existing Vegetation Type</w:t>
            </w:r>
          </w:p>
        </w:tc>
        <w:tc>
          <w:tcPr>
            <w:tcW w:w="3380" w:type="dxa"/>
          </w:tcPr>
          <w:p w14:paraId="7FA7B321" w14:textId="77777777" w:rsidR="00D02334" w:rsidRDefault="00D02334" w:rsidP="00C8523F">
            <w:pPr>
              <w:jc w:val="center"/>
              <w:rPr>
                <w:rFonts w:ascii="Garamond" w:eastAsia="Garamond" w:hAnsi="Garamond" w:cs="Garamond"/>
              </w:rPr>
            </w:pPr>
            <w:r w:rsidRPr="642E56B5">
              <w:rPr>
                <w:rFonts w:ascii="Garamond" w:eastAsia="Garamond" w:hAnsi="Garamond" w:cs="Garamond"/>
              </w:rPr>
              <w:t>30 m</w:t>
            </w:r>
          </w:p>
        </w:tc>
        <w:tc>
          <w:tcPr>
            <w:tcW w:w="2940" w:type="dxa"/>
          </w:tcPr>
          <w:p w14:paraId="5F8FF84A" w14:textId="77777777" w:rsidR="00D02334" w:rsidRDefault="00D02334" w:rsidP="00C8523F">
            <w:pPr>
              <w:jc w:val="center"/>
              <w:rPr>
                <w:rFonts w:ascii="Garamond" w:eastAsia="Garamond" w:hAnsi="Garamond" w:cs="Garamond"/>
              </w:rPr>
            </w:pPr>
            <w:r w:rsidRPr="642E56B5">
              <w:rPr>
                <w:rFonts w:ascii="Garamond" w:eastAsia="Garamond" w:hAnsi="Garamond" w:cs="Garamond"/>
              </w:rPr>
              <w:t>LANDFIRE</w:t>
            </w:r>
          </w:p>
        </w:tc>
      </w:tr>
      <w:tr w:rsidR="00D02334" w14:paraId="02C957DD" w14:textId="77777777" w:rsidTr="00C8523F">
        <w:trPr>
          <w:trHeight w:val="600"/>
        </w:trPr>
        <w:tc>
          <w:tcPr>
            <w:tcW w:w="2860" w:type="dxa"/>
          </w:tcPr>
          <w:p w14:paraId="5E1D4A87" w14:textId="77777777" w:rsidR="00D02334" w:rsidRDefault="00D02334" w:rsidP="00C8523F">
            <w:pPr>
              <w:jc w:val="center"/>
              <w:rPr>
                <w:rFonts w:ascii="Garamond" w:eastAsia="Garamond" w:hAnsi="Garamond" w:cs="Garamond"/>
              </w:rPr>
            </w:pPr>
            <w:r w:rsidRPr="642E56B5">
              <w:rPr>
                <w:rFonts w:ascii="Garamond" w:eastAsia="Garamond" w:hAnsi="Garamond" w:cs="Garamond"/>
              </w:rPr>
              <w:t>Herbaceous Above Ground Biomass</w:t>
            </w:r>
          </w:p>
        </w:tc>
        <w:tc>
          <w:tcPr>
            <w:tcW w:w="3380" w:type="dxa"/>
          </w:tcPr>
          <w:p w14:paraId="24C10904" w14:textId="77777777" w:rsidR="00D02334" w:rsidRDefault="00D02334" w:rsidP="00C8523F">
            <w:pPr>
              <w:jc w:val="center"/>
              <w:rPr>
                <w:rFonts w:ascii="Garamond" w:eastAsia="Garamond" w:hAnsi="Garamond" w:cs="Garamond"/>
              </w:rPr>
            </w:pPr>
            <w:r w:rsidRPr="642E56B5">
              <w:rPr>
                <w:rFonts w:ascii="Garamond" w:eastAsia="Garamond" w:hAnsi="Garamond" w:cs="Garamond"/>
              </w:rPr>
              <w:t>30 m</w:t>
            </w:r>
          </w:p>
        </w:tc>
        <w:tc>
          <w:tcPr>
            <w:tcW w:w="2940" w:type="dxa"/>
          </w:tcPr>
          <w:p w14:paraId="1C83AE7B" w14:textId="77777777" w:rsidR="00D02334" w:rsidRDefault="00D02334" w:rsidP="00C8523F">
            <w:pPr>
              <w:jc w:val="center"/>
              <w:rPr>
                <w:rFonts w:ascii="Garamond" w:eastAsia="Garamond" w:hAnsi="Garamond" w:cs="Garamond"/>
              </w:rPr>
            </w:pPr>
            <w:r w:rsidRPr="642E56B5">
              <w:rPr>
                <w:rFonts w:ascii="Garamond" w:eastAsia="Garamond" w:hAnsi="Garamond" w:cs="Garamond"/>
              </w:rPr>
              <w:t>RAP</w:t>
            </w:r>
          </w:p>
        </w:tc>
      </w:tr>
    </w:tbl>
    <w:p w14:paraId="013C6F16" w14:textId="77777777" w:rsidR="00D02334" w:rsidRDefault="00D02334" w:rsidP="00D02334">
      <w:pPr>
        <w:spacing w:after="0" w:line="240" w:lineRule="auto"/>
      </w:pPr>
    </w:p>
    <w:p w14:paraId="067E6282" w14:textId="77777777" w:rsidR="00D02334" w:rsidRDefault="00D02334" w:rsidP="00D02334">
      <w:pPr>
        <w:spacing w:after="0" w:line="240" w:lineRule="auto"/>
      </w:pPr>
    </w:p>
    <w:p w14:paraId="3995D296" w14:textId="77777777" w:rsidR="00D02334" w:rsidRDefault="00D02334" w:rsidP="00D02334">
      <w:pPr>
        <w:spacing w:after="0" w:line="240" w:lineRule="auto"/>
        <w:jc w:val="center"/>
        <w:rPr>
          <w:rFonts w:ascii="Garamond" w:eastAsia="Garamond" w:hAnsi="Garamond" w:cs="Garamond"/>
        </w:rPr>
      </w:pPr>
      <w:r w:rsidRPr="642E56B5">
        <w:rPr>
          <w:rFonts w:ascii="Garamond" w:eastAsia="Garamond" w:hAnsi="Garamond" w:cs="Garamond"/>
        </w:rPr>
        <w:t>Appendix B. Model Performance</w:t>
      </w:r>
    </w:p>
    <w:p w14:paraId="43BCA881" w14:textId="77777777" w:rsidR="00D02334" w:rsidRDefault="00D02334" w:rsidP="00D02334">
      <w:pPr>
        <w:spacing w:after="0" w:line="240" w:lineRule="auto"/>
        <w:jc w:val="center"/>
        <w:rPr>
          <w:rFonts w:ascii="Garamond" w:eastAsia="Garamond" w:hAnsi="Garamond" w:cs="Garamond"/>
        </w:rPr>
      </w:pPr>
    </w:p>
    <w:p w14:paraId="37992B04" w14:textId="77777777" w:rsidR="00D02334" w:rsidRDefault="00D02334" w:rsidP="00D02334">
      <w:pPr>
        <w:spacing w:line="240" w:lineRule="auto"/>
        <w:jc w:val="center"/>
      </w:pPr>
      <w:r>
        <w:rPr>
          <w:noProof/>
        </w:rPr>
        <w:drawing>
          <wp:inline distT="0" distB="0" distL="0" distR="0" wp14:anchorId="0DF2B298" wp14:editId="32BA3554">
            <wp:extent cx="4572000" cy="3629025"/>
            <wp:effectExtent l="0" t="0" r="0" b="0"/>
            <wp:docPr id="434416116" name="Picture 43441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0A13FD3E" w14:textId="77777777" w:rsidR="00D02334" w:rsidRDefault="00D02334" w:rsidP="00D02334">
      <w:pPr>
        <w:spacing w:line="240" w:lineRule="auto"/>
        <w:rPr>
          <w:rFonts w:ascii="Garamond" w:eastAsia="Garamond" w:hAnsi="Garamond" w:cs="Garamond"/>
          <w:color w:val="000000" w:themeColor="text1"/>
        </w:rPr>
      </w:pPr>
      <w:r w:rsidRPr="00BD2970">
        <w:rPr>
          <w:rFonts w:ascii="Garamond" w:eastAsia="Garamond" w:hAnsi="Garamond" w:cs="Garamond"/>
          <w:i/>
          <w:iCs/>
          <w:color w:val="000000" w:themeColor="text1"/>
        </w:rPr>
        <w:lastRenderedPageBreak/>
        <w:t>Figure B1</w:t>
      </w:r>
      <w:r w:rsidRPr="642E56B5">
        <w:rPr>
          <w:rFonts w:ascii="Garamond" w:eastAsia="Garamond" w:hAnsi="Garamond" w:cs="Garamond"/>
          <w:color w:val="000000" w:themeColor="text1"/>
        </w:rPr>
        <w:t>. Predicted versus observed values of the phase 2 climate model for the low snow zone with a 1:1 line (blue dotted), inclusive of EVT as a categorical variable.</w:t>
      </w:r>
    </w:p>
    <w:p w14:paraId="3BE6DD42" w14:textId="77777777" w:rsidR="00D02334" w:rsidRDefault="00D02334" w:rsidP="00D02334">
      <w:pPr>
        <w:spacing w:after="0" w:line="240" w:lineRule="auto"/>
        <w:jc w:val="center"/>
      </w:pPr>
      <w:r>
        <w:rPr>
          <w:noProof/>
        </w:rPr>
        <w:drawing>
          <wp:inline distT="0" distB="0" distL="0" distR="0" wp14:anchorId="2C9CB5A1" wp14:editId="12F09A5D">
            <wp:extent cx="4572000" cy="3552825"/>
            <wp:effectExtent l="0" t="0" r="0" b="0"/>
            <wp:docPr id="1789126097" name="Picture 178912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22C30D7C" w14:textId="77777777" w:rsidR="00D02334" w:rsidRDefault="00D02334" w:rsidP="00D02334">
      <w:pPr>
        <w:spacing w:after="0" w:line="240" w:lineRule="auto"/>
        <w:rPr>
          <w:rFonts w:ascii="Garamond" w:eastAsia="Garamond" w:hAnsi="Garamond" w:cs="Garamond"/>
          <w:color w:val="000000" w:themeColor="text1"/>
        </w:rPr>
      </w:pPr>
      <w:r w:rsidRPr="00BD2970">
        <w:rPr>
          <w:rFonts w:ascii="Garamond" w:eastAsia="Garamond" w:hAnsi="Garamond" w:cs="Garamond"/>
          <w:i/>
          <w:iCs/>
          <w:color w:val="000000" w:themeColor="text1"/>
        </w:rPr>
        <w:t>Figure B2.</w:t>
      </w:r>
      <w:r w:rsidRPr="642E56B5">
        <w:rPr>
          <w:rFonts w:ascii="Garamond" w:eastAsia="Garamond" w:hAnsi="Garamond" w:cs="Garamond"/>
          <w:color w:val="000000" w:themeColor="text1"/>
        </w:rPr>
        <w:t xml:space="preserve"> Predicted versus observed values of the phase 2 climate model for the intermittent snow zone, with a 1:1 line (blue dotted), inclusive of EVT as a categorical variable.</w:t>
      </w:r>
    </w:p>
    <w:p w14:paraId="2FE92617" w14:textId="77777777" w:rsidR="00D02334" w:rsidRDefault="00D02334" w:rsidP="00D02334">
      <w:pPr>
        <w:spacing w:after="0" w:line="240" w:lineRule="auto"/>
        <w:jc w:val="center"/>
      </w:pPr>
      <w:r>
        <w:rPr>
          <w:noProof/>
        </w:rPr>
        <w:drawing>
          <wp:inline distT="0" distB="0" distL="0" distR="0" wp14:anchorId="335E9018" wp14:editId="4DCAA5EF">
            <wp:extent cx="4572000" cy="3638550"/>
            <wp:effectExtent l="0" t="0" r="0" b="0"/>
            <wp:docPr id="264697948" name="Picture 26469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1E67043E" w14:textId="77777777" w:rsidR="00D02334" w:rsidRDefault="00D02334" w:rsidP="00D02334">
      <w:pPr>
        <w:spacing w:line="240" w:lineRule="auto"/>
        <w:rPr>
          <w:rFonts w:ascii="Garamond" w:eastAsia="Garamond" w:hAnsi="Garamond" w:cs="Garamond"/>
          <w:color w:val="000000" w:themeColor="text1"/>
        </w:rPr>
      </w:pPr>
      <w:r w:rsidRPr="00BD2970">
        <w:rPr>
          <w:rFonts w:ascii="Garamond" w:eastAsia="Garamond" w:hAnsi="Garamond" w:cs="Garamond"/>
          <w:i/>
          <w:iCs/>
          <w:color w:val="000000" w:themeColor="text1"/>
        </w:rPr>
        <w:lastRenderedPageBreak/>
        <w:t>Figure B3</w:t>
      </w:r>
      <w:r w:rsidRPr="642E56B5">
        <w:rPr>
          <w:rFonts w:ascii="Garamond" w:eastAsia="Garamond" w:hAnsi="Garamond" w:cs="Garamond"/>
          <w:color w:val="000000" w:themeColor="text1"/>
        </w:rPr>
        <w:t>. Predicted versus observed values of the phase 2 climate model for the transitional snow zone, with a 1:1 line (blue dotted), inclusive of EVT as a categorical variable.</w:t>
      </w:r>
    </w:p>
    <w:p w14:paraId="711A87BA" w14:textId="77777777" w:rsidR="00D02334" w:rsidRDefault="00D02334" w:rsidP="00D02334">
      <w:pPr>
        <w:spacing w:line="240" w:lineRule="auto"/>
        <w:rPr>
          <w:rFonts w:ascii="Garamond" w:eastAsia="Garamond" w:hAnsi="Garamond" w:cs="Garamond"/>
          <w:color w:val="000000" w:themeColor="text1"/>
        </w:rPr>
      </w:pPr>
    </w:p>
    <w:p w14:paraId="21D5D62B" w14:textId="77777777" w:rsidR="00D02334" w:rsidRDefault="00D02334" w:rsidP="00D02334">
      <w:pPr>
        <w:spacing w:line="240" w:lineRule="auto"/>
        <w:jc w:val="center"/>
        <w:rPr>
          <w:rFonts w:ascii="Garamond" w:eastAsia="Garamond" w:hAnsi="Garamond" w:cs="Garamond"/>
        </w:rPr>
      </w:pPr>
      <w:r w:rsidRPr="4E28D45E">
        <w:rPr>
          <w:rFonts w:ascii="Garamond" w:eastAsia="Garamond" w:hAnsi="Garamond" w:cs="Garamond"/>
        </w:rPr>
        <w:t>Appendix C. Ranked Climate Variables</w:t>
      </w:r>
    </w:p>
    <w:p w14:paraId="2386032B" w14:textId="77777777" w:rsidR="00D02334" w:rsidRDefault="00D02334" w:rsidP="00D02334">
      <w:pPr>
        <w:spacing w:line="240" w:lineRule="auto"/>
      </w:pPr>
      <w:r>
        <w:rPr>
          <w:noProof/>
        </w:rPr>
        <w:drawing>
          <wp:inline distT="0" distB="0" distL="0" distR="0" wp14:anchorId="724CAB05" wp14:editId="0249DFEC">
            <wp:extent cx="5866053" cy="4069574"/>
            <wp:effectExtent l="0" t="0" r="0" b="0"/>
            <wp:docPr id="214220381" name="Picture 21422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6053" cy="4069574"/>
                    </a:xfrm>
                    <a:prstGeom prst="rect">
                      <a:avLst/>
                    </a:prstGeom>
                  </pic:spPr>
                </pic:pic>
              </a:graphicData>
            </a:graphic>
          </wp:inline>
        </w:drawing>
      </w:r>
    </w:p>
    <w:p w14:paraId="67345066" w14:textId="77777777" w:rsidR="00D02334" w:rsidRDefault="00D02334" w:rsidP="00D02334">
      <w:r>
        <w:rPr>
          <w:noProof/>
        </w:rPr>
        <w:lastRenderedPageBreak/>
        <w:drawing>
          <wp:inline distT="0" distB="0" distL="0" distR="0" wp14:anchorId="67201302" wp14:editId="54862F5C">
            <wp:extent cx="5752722" cy="4290572"/>
            <wp:effectExtent l="0" t="0" r="0" b="0"/>
            <wp:docPr id="507178406" name="Picture 50717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52722" cy="4290572"/>
                    </a:xfrm>
                    <a:prstGeom prst="rect">
                      <a:avLst/>
                    </a:prstGeom>
                  </pic:spPr>
                </pic:pic>
              </a:graphicData>
            </a:graphic>
          </wp:inline>
        </w:drawing>
      </w:r>
    </w:p>
    <w:p w14:paraId="5CFD59B5" w14:textId="77777777" w:rsidR="00D02334" w:rsidRPr="00BD2970" w:rsidRDefault="00D02334" w:rsidP="00D02334">
      <w:pPr>
        <w:spacing w:line="240" w:lineRule="auto"/>
        <w:rPr>
          <w:rFonts w:ascii="Garamond" w:eastAsia="Garamond" w:hAnsi="Garamond" w:cs="Garamond"/>
        </w:rPr>
      </w:pPr>
      <w:r w:rsidRPr="00BD2970">
        <w:rPr>
          <w:rFonts w:ascii="Garamond" w:eastAsia="Garamond" w:hAnsi="Garamond" w:cs="Garamond"/>
          <w:i/>
          <w:iCs/>
        </w:rPr>
        <w:t>Figure C1</w:t>
      </w:r>
      <w:r w:rsidRPr="00BD2970">
        <w:rPr>
          <w:rFonts w:ascii="Garamond" w:eastAsia="Garamond" w:hAnsi="Garamond" w:cs="Garamond"/>
        </w:rPr>
        <w:t xml:space="preserve">. Ranked importance of climate variables from the phase 2 random forest model for all snow zones (A.), low (B.), intermittent (C.), transitional (D.) snow zones using data from 1992-2021 including EVT as a categorical variable. </w:t>
      </w:r>
    </w:p>
    <w:p w14:paraId="7E6749DE" w14:textId="77777777" w:rsidR="00D02334" w:rsidRDefault="00D02334" w:rsidP="00D02334">
      <w:pPr>
        <w:spacing w:after="0" w:line="240" w:lineRule="auto"/>
        <w:rPr>
          <w:rFonts w:ascii="Garamond" w:eastAsia="Garamond" w:hAnsi="Garamond" w:cs="Garamond"/>
          <w:i/>
          <w:iCs/>
        </w:rPr>
      </w:pPr>
    </w:p>
    <w:p w14:paraId="5B89D709" w14:textId="77777777" w:rsidR="00D02334" w:rsidRDefault="00D02334" w:rsidP="00D02334">
      <w:pPr>
        <w:spacing w:after="0" w:line="240" w:lineRule="auto"/>
        <w:rPr>
          <w:rFonts w:ascii="Garamond" w:eastAsia="Garamond" w:hAnsi="Garamond" w:cs="Garamond"/>
          <w:i/>
          <w:iCs/>
        </w:rPr>
      </w:pPr>
    </w:p>
    <w:p w14:paraId="520B6B2E" w14:textId="77777777" w:rsidR="00D02334" w:rsidRDefault="00D02334" w:rsidP="00D02334">
      <w:pPr>
        <w:spacing w:after="0" w:line="240" w:lineRule="auto"/>
        <w:rPr>
          <w:rFonts w:ascii="Garamond" w:eastAsia="Garamond" w:hAnsi="Garamond" w:cs="Garamond"/>
          <w:i/>
          <w:iCs/>
        </w:rPr>
      </w:pPr>
    </w:p>
    <w:p w14:paraId="1B1BA7AB" w14:textId="77777777" w:rsidR="00D02334" w:rsidRDefault="00D02334" w:rsidP="00D02334">
      <w:pPr>
        <w:spacing w:after="0" w:line="240" w:lineRule="auto"/>
      </w:pPr>
    </w:p>
    <w:p w14:paraId="0EFC0A70" w14:textId="77777777" w:rsidR="00D02334" w:rsidRDefault="00D02334" w:rsidP="00D02334">
      <w:pPr>
        <w:spacing w:after="0" w:line="240" w:lineRule="auto"/>
        <w:rPr>
          <w:rFonts w:ascii="Garamond" w:eastAsia="Garamond" w:hAnsi="Garamond" w:cs="Garamond"/>
          <w:i/>
          <w:iCs/>
        </w:rPr>
      </w:pPr>
    </w:p>
    <w:p w14:paraId="762930D1" w14:textId="77777777" w:rsidR="00D02334" w:rsidRDefault="00D02334" w:rsidP="00D02334">
      <w:pPr>
        <w:spacing w:after="0" w:line="240" w:lineRule="auto"/>
      </w:pPr>
    </w:p>
    <w:p w14:paraId="2542C2BB" w14:textId="77777777" w:rsidR="00D02334" w:rsidRDefault="00D02334" w:rsidP="00D02334">
      <w:pPr>
        <w:spacing w:after="0" w:line="240" w:lineRule="auto"/>
        <w:rPr>
          <w:rFonts w:ascii="Garamond" w:eastAsia="Garamond" w:hAnsi="Garamond" w:cs="Garamond"/>
          <w:i/>
          <w:iCs/>
        </w:rPr>
      </w:pPr>
    </w:p>
    <w:p w14:paraId="0D353CB4" w14:textId="77777777" w:rsidR="00D02334" w:rsidRDefault="00D02334" w:rsidP="00D02334">
      <w:pPr>
        <w:spacing w:after="0" w:line="240" w:lineRule="auto"/>
        <w:rPr>
          <w:rFonts w:ascii="Garamond" w:eastAsia="Garamond" w:hAnsi="Garamond" w:cs="Garamond"/>
          <w:i/>
          <w:iCs/>
        </w:rPr>
      </w:pPr>
    </w:p>
    <w:p w14:paraId="7F73E59A" w14:textId="630C3B29" w:rsidR="7E0D176A" w:rsidRPr="00D02334" w:rsidRDefault="7E0D176A" w:rsidP="00D02334"/>
    <w:sectPr w:rsidR="7E0D176A" w:rsidRPr="00D02334" w:rsidSect="0064280B">
      <w:headerReference w:type="default" r:id="rId40"/>
      <w:footerReference w:type="default" r:id="rId41"/>
      <w:headerReference w:type="first" r:id="rId42"/>
      <w:footerReference w:type="firs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CBD2C" w14:textId="77777777" w:rsidR="004854FC" w:rsidRDefault="004854FC" w:rsidP="00242822">
      <w:pPr>
        <w:spacing w:after="0" w:line="240" w:lineRule="auto"/>
      </w:pPr>
      <w:r>
        <w:separator/>
      </w:r>
    </w:p>
  </w:endnote>
  <w:endnote w:type="continuationSeparator" w:id="0">
    <w:p w14:paraId="090FE677" w14:textId="77777777" w:rsidR="004854FC" w:rsidRDefault="004854FC" w:rsidP="00242822">
      <w:pPr>
        <w:spacing w:after="0" w:line="240" w:lineRule="auto"/>
      </w:pPr>
      <w:r>
        <w:continuationSeparator/>
      </w:r>
    </w:p>
  </w:endnote>
  <w:endnote w:type="continuationNotice" w:id="1">
    <w:p w14:paraId="743152F9" w14:textId="77777777" w:rsidR="004854FC" w:rsidRDefault="004854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413822"/>
      <w:docPartObj>
        <w:docPartGallery w:val="Page Numbers (Bottom of Page)"/>
        <w:docPartUnique/>
      </w:docPartObj>
    </w:sdtPr>
    <w:sdtEndPr>
      <w:rPr>
        <w:rFonts w:ascii="Garamond" w:hAnsi="Garamond"/>
        <w:noProof/>
      </w:rPr>
    </w:sdtEndPr>
    <w:sdtContent>
      <w:p w14:paraId="7EA6AA89" w14:textId="3F694E00" w:rsidR="001D055C" w:rsidRPr="001D055C" w:rsidRDefault="001D055C">
        <w:pPr>
          <w:pStyle w:val="Footer"/>
          <w:jc w:val="center"/>
          <w:rPr>
            <w:rFonts w:ascii="Garamond" w:hAnsi="Garamond"/>
          </w:rPr>
        </w:pPr>
        <w:r w:rsidRPr="001D055C">
          <w:rPr>
            <w:rFonts w:ascii="Garamond" w:hAnsi="Garamond"/>
          </w:rPr>
          <w:fldChar w:fldCharType="begin"/>
        </w:r>
        <w:r w:rsidRPr="001D055C">
          <w:rPr>
            <w:rFonts w:ascii="Garamond" w:hAnsi="Garamond"/>
          </w:rPr>
          <w:instrText xml:space="preserve"> PAGE   \* MERGEFORMAT </w:instrText>
        </w:r>
        <w:r w:rsidRPr="001D055C">
          <w:rPr>
            <w:rFonts w:ascii="Garamond" w:hAnsi="Garamond"/>
          </w:rPr>
          <w:fldChar w:fldCharType="separate"/>
        </w:r>
        <w:r w:rsidRPr="001D055C">
          <w:rPr>
            <w:rFonts w:ascii="Garamond" w:hAnsi="Garamond"/>
            <w:noProof/>
          </w:rPr>
          <w:t>2</w:t>
        </w:r>
        <w:r w:rsidRPr="001D055C">
          <w:rPr>
            <w:rFonts w:ascii="Garamond" w:hAnsi="Garamond"/>
            <w:noProof/>
          </w:rPr>
          <w:fldChar w:fldCharType="end"/>
        </w:r>
      </w:p>
    </w:sdtContent>
  </w:sdt>
  <w:p w14:paraId="472788A1" w14:textId="77777777" w:rsidR="00A44FFF" w:rsidRDefault="00A4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F5C54" w14:textId="77777777" w:rsidR="007E68B5" w:rsidRDefault="007E68B5" w:rsidP="007E68B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7BEA3" w14:textId="77777777" w:rsidR="004854FC" w:rsidRDefault="004854FC" w:rsidP="00242822">
      <w:pPr>
        <w:spacing w:after="0" w:line="240" w:lineRule="auto"/>
      </w:pPr>
      <w:r>
        <w:separator/>
      </w:r>
    </w:p>
  </w:footnote>
  <w:footnote w:type="continuationSeparator" w:id="0">
    <w:p w14:paraId="2E59EBEC" w14:textId="77777777" w:rsidR="004854FC" w:rsidRDefault="004854FC" w:rsidP="00242822">
      <w:pPr>
        <w:spacing w:after="0" w:line="240" w:lineRule="auto"/>
      </w:pPr>
      <w:r>
        <w:continuationSeparator/>
      </w:r>
    </w:p>
  </w:footnote>
  <w:footnote w:type="continuationNotice" w:id="1">
    <w:p w14:paraId="3F81DBBB" w14:textId="77777777" w:rsidR="004854FC" w:rsidRDefault="004854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12CB798" w14:paraId="7461642D" w14:textId="77777777" w:rsidTr="012CB798">
      <w:tc>
        <w:tcPr>
          <w:tcW w:w="3120" w:type="dxa"/>
        </w:tcPr>
        <w:p w14:paraId="64C09C29" w14:textId="7462B2C9" w:rsidR="012CB798" w:rsidRDefault="012CB798" w:rsidP="012CB798">
          <w:pPr>
            <w:pStyle w:val="Header"/>
            <w:ind w:left="-115"/>
          </w:pPr>
        </w:p>
      </w:tc>
      <w:tc>
        <w:tcPr>
          <w:tcW w:w="3120" w:type="dxa"/>
        </w:tcPr>
        <w:p w14:paraId="2D72DC20" w14:textId="1C05AAF1" w:rsidR="012CB798" w:rsidRDefault="012CB798" w:rsidP="012CB798">
          <w:pPr>
            <w:pStyle w:val="Header"/>
            <w:jc w:val="center"/>
          </w:pPr>
        </w:p>
      </w:tc>
      <w:tc>
        <w:tcPr>
          <w:tcW w:w="3120" w:type="dxa"/>
        </w:tcPr>
        <w:p w14:paraId="63ED3F19" w14:textId="51CE3B83" w:rsidR="012CB798" w:rsidRDefault="012CB798" w:rsidP="012CB798">
          <w:pPr>
            <w:pStyle w:val="Header"/>
            <w:ind w:right="-115"/>
            <w:jc w:val="right"/>
          </w:pPr>
        </w:p>
      </w:tc>
    </w:tr>
  </w:tbl>
  <w:p w14:paraId="347A735A" w14:textId="0AF501F0" w:rsidR="012CB798" w:rsidRDefault="012CB798" w:rsidP="012CB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BEC2D" w14:textId="3FE37D28" w:rsidR="000B6E68" w:rsidRPr="000B6E68" w:rsidRDefault="000B6E68" w:rsidP="00552C75">
    <w:pPr>
      <w:spacing w:after="0" w:line="240" w:lineRule="auto"/>
      <w:jc w:val="right"/>
      <w:rPr>
        <w:rFonts w:ascii="Garamond" w:hAnsi="Garamond"/>
        <w:b/>
        <w:sz w:val="32"/>
        <w:szCs w:val="32"/>
      </w:rPr>
    </w:pPr>
    <w:r w:rsidRPr="000B6E68">
      <w:rPr>
        <w:rFonts w:ascii="Garamond" w:hAnsi="Garamond"/>
        <w:b/>
        <w:sz w:val="32"/>
        <w:szCs w:val="32"/>
      </w:rPr>
      <w:t>NASA DEVELOP National Program</w:t>
    </w:r>
  </w:p>
  <w:p w14:paraId="2C103C83" w14:textId="48465C2A" w:rsidR="000B6E68" w:rsidRPr="000B6E68" w:rsidRDefault="0077554A" w:rsidP="00552C75">
    <w:pPr>
      <w:spacing w:after="0" w:line="240" w:lineRule="auto"/>
      <w:jc w:val="right"/>
      <w:rPr>
        <w:rFonts w:ascii="Garamond" w:hAnsi="Garamond"/>
        <w:b/>
        <w:sz w:val="32"/>
        <w:szCs w:val="32"/>
      </w:rPr>
    </w:pPr>
    <w:r w:rsidRPr="00D02334">
      <w:rPr>
        <w:rFonts w:ascii="Century Gothic" w:hAnsi="Century Gothic" w:cs="Arial"/>
        <w:b/>
        <w:noProof/>
        <w:color w:val="2B579A"/>
        <w:shd w:val="clear" w:color="auto" w:fill="E6E6E6"/>
      </w:rPr>
      <w:drawing>
        <wp:anchor distT="0" distB="0" distL="114300" distR="114300" simplePos="0" relativeHeight="251658240" behindDoc="0" locked="0" layoutInCell="1" allowOverlap="1" wp14:anchorId="75A04A83" wp14:editId="16558D66">
          <wp:simplePos x="0" y="0"/>
          <wp:positionH relativeFrom="column">
            <wp:posOffset>0</wp:posOffset>
          </wp:positionH>
          <wp:positionV relativeFrom="paragraph">
            <wp:posOffset>228600</wp:posOffset>
          </wp:positionV>
          <wp:extent cx="5943600" cy="297180"/>
          <wp:effectExtent l="0" t="0" r="0" b="7620"/>
          <wp:wrapThrough wrapText="bothSides">
            <wp:wrapPolygon edited="0">
              <wp:start x="3046" y="0"/>
              <wp:lineTo x="0" y="8308"/>
              <wp:lineTo x="0" y="12462"/>
              <wp:lineTo x="3046" y="20769"/>
              <wp:lineTo x="3669" y="20769"/>
              <wp:lineTo x="21531" y="12462"/>
              <wp:lineTo x="21531" y="8308"/>
              <wp:lineTo x="3669" y="0"/>
              <wp:lineTo x="3046" y="0"/>
            </wp:wrapPolygon>
          </wp:wrapThrough>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biLevel thresh="75000"/>
                    <a:extLst>
                      <a:ext uri="{28A0092B-C50C-407E-A947-70E740481C1C}">
                        <a14:useLocalDpi xmlns:a14="http://schemas.microsoft.com/office/drawing/2010/main" val="0"/>
                      </a:ext>
                    </a:extLst>
                  </a:blip>
                  <a:stretch>
                    <a:fillRect/>
                  </a:stretch>
                </pic:blipFill>
                <pic:spPr>
                  <a:xfrm>
                    <a:off x="0" y="0"/>
                    <a:ext cx="5943600" cy="297180"/>
                  </a:xfrm>
                  <a:prstGeom prst="rect">
                    <a:avLst/>
                  </a:prstGeom>
                </pic:spPr>
              </pic:pic>
            </a:graphicData>
          </a:graphic>
          <wp14:sizeRelH relativeFrom="page">
            <wp14:pctWidth>0</wp14:pctWidth>
          </wp14:sizeRelH>
          <wp14:sizeRelV relativeFrom="page">
            <wp14:pctHeight>0</wp14:pctHeight>
          </wp14:sizeRelV>
        </wp:anchor>
      </w:drawing>
    </w:r>
    <w:r w:rsidR="00D02334" w:rsidRPr="00D02334">
      <w:rPr>
        <w:rFonts w:ascii="Garamond" w:hAnsi="Garamond"/>
        <w:b/>
        <w:bCs/>
        <w:sz w:val="32"/>
        <w:szCs w:val="32"/>
      </w:rPr>
      <w:t xml:space="preserve">Colorado </w:t>
    </w:r>
    <w:r w:rsidR="57EE2634" w:rsidRPr="00D02334">
      <w:rPr>
        <w:rFonts w:ascii="Garamond" w:hAnsi="Garamond"/>
        <w:b/>
        <w:bCs/>
        <w:sz w:val="32"/>
        <w:szCs w:val="32"/>
      </w:rPr>
      <w:t xml:space="preserve">– </w:t>
    </w:r>
    <w:r w:rsidR="00D02334" w:rsidRPr="00D02334">
      <w:rPr>
        <w:rFonts w:ascii="Garamond" w:hAnsi="Garamond"/>
        <w:b/>
        <w:bCs/>
        <w:sz w:val="32"/>
        <w:szCs w:val="32"/>
      </w:rPr>
      <w:t>Fort Collins</w:t>
    </w:r>
  </w:p>
  <w:p w14:paraId="77B49D9A" w14:textId="184F11AE" w:rsidR="005F6AD4" w:rsidRDefault="3E43DE45" w:rsidP="3E43DE45">
    <w:pPr>
      <w:pStyle w:val="Header"/>
      <w:jc w:val="right"/>
      <w:rPr>
        <w:rFonts w:ascii="Garamond" w:hAnsi="Garamond"/>
        <w:i/>
        <w:iCs/>
        <w:sz w:val="32"/>
        <w:szCs w:val="32"/>
      </w:rPr>
    </w:pPr>
    <w:r w:rsidRPr="3E43DE45">
      <w:rPr>
        <w:rFonts w:ascii="Garamond" w:hAnsi="Garamond"/>
        <w:i/>
        <w:iCs/>
        <w:sz w:val="32"/>
        <w:szCs w:val="32"/>
      </w:rPr>
      <w:t xml:space="preserve"> </w:t>
    </w:r>
    <w:r w:rsidR="00D02334">
      <w:rPr>
        <w:rFonts w:ascii="Garamond" w:hAnsi="Garamond"/>
        <w:i/>
        <w:iCs/>
        <w:sz w:val="32"/>
        <w:szCs w:val="32"/>
      </w:rPr>
      <w:t xml:space="preserve">Spring </w:t>
    </w:r>
    <w:r w:rsidRPr="3E43DE45">
      <w:rPr>
        <w:rFonts w:ascii="Garamond" w:hAnsi="Garamond"/>
        <w:i/>
        <w:iCs/>
        <w:sz w:val="32"/>
        <w:szCs w:val="32"/>
      </w:rPr>
      <w:t>202</w:t>
    </w:r>
    <w:r w:rsidR="002A5F21">
      <w:rPr>
        <w:rFonts w:ascii="Garamond" w:hAnsi="Garamond"/>
        <w:i/>
        <w:iCs/>
        <w:sz w:val="32"/>
        <w:szCs w:val="32"/>
      </w:rPr>
      <w:t>3</w:t>
    </w:r>
  </w:p>
  <w:p w14:paraId="2F683015" w14:textId="77777777" w:rsidR="00AA4C5F" w:rsidRPr="0077554A" w:rsidRDefault="00AA4C5F" w:rsidP="000D5104">
    <w:pPr>
      <w:pStyle w:val="Header"/>
      <w:jc w:val="right"/>
      <w:rPr>
        <w:rFonts w:ascii="Garamond" w:hAnsi="Garamond"/>
        <w:b/>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C5944"/>
    <w:multiLevelType w:val="multilevel"/>
    <w:tmpl w:val="BE78A5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E3875F7"/>
    <w:multiLevelType w:val="hybridMultilevel"/>
    <w:tmpl w:val="FBD83972"/>
    <w:lvl w:ilvl="0" w:tplc="BA5CDCCC">
      <w:start w:val="1"/>
      <w:numFmt w:val="bullet"/>
      <w:lvlText w:val=""/>
      <w:lvlJc w:val="left"/>
      <w:pPr>
        <w:ind w:left="720" w:hanging="360"/>
      </w:pPr>
      <w:rPr>
        <w:rFonts w:ascii="Symbol" w:eastAsia="Garamond" w:hAnsi="Symbol" w:cs="Garamon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Q0sDC1NDM1MbE0tTBS0lEKTi0uzszPAykwNKoFAI2/+7UtAAAA"/>
  </w:docVars>
  <w:rsids>
    <w:rsidRoot w:val="0041150E"/>
    <w:rsid w:val="000057A6"/>
    <w:rsid w:val="00014A39"/>
    <w:rsid w:val="00014DAF"/>
    <w:rsid w:val="00030B13"/>
    <w:rsid w:val="000328E4"/>
    <w:rsid w:val="00040AE0"/>
    <w:rsid w:val="000456D3"/>
    <w:rsid w:val="000501ED"/>
    <w:rsid w:val="00054474"/>
    <w:rsid w:val="00054A1A"/>
    <w:rsid w:val="000801F4"/>
    <w:rsid w:val="00086B7E"/>
    <w:rsid w:val="00096016"/>
    <w:rsid w:val="000B3F87"/>
    <w:rsid w:val="000B6E68"/>
    <w:rsid w:val="000C58B8"/>
    <w:rsid w:val="000D0AF9"/>
    <w:rsid w:val="000D5104"/>
    <w:rsid w:val="000D6939"/>
    <w:rsid w:val="000D79AC"/>
    <w:rsid w:val="000F1545"/>
    <w:rsid w:val="000F1EE7"/>
    <w:rsid w:val="000F2ADA"/>
    <w:rsid w:val="00101280"/>
    <w:rsid w:val="00106FD6"/>
    <w:rsid w:val="001277EC"/>
    <w:rsid w:val="0014039E"/>
    <w:rsid w:val="0014286F"/>
    <w:rsid w:val="00145FA8"/>
    <w:rsid w:val="0015019B"/>
    <w:rsid w:val="001556CC"/>
    <w:rsid w:val="00163111"/>
    <w:rsid w:val="00163EFB"/>
    <w:rsid w:val="00171796"/>
    <w:rsid w:val="00173976"/>
    <w:rsid w:val="001821EB"/>
    <w:rsid w:val="00194FE1"/>
    <w:rsid w:val="00195D23"/>
    <w:rsid w:val="001A67C2"/>
    <w:rsid w:val="001D055C"/>
    <w:rsid w:val="001E158F"/>
    <w:rsid w:val="001F1328"/>
    <w:rsid w:val="001F2623"/>
    <w:rsid w:val="00205E47"/>
    <w:rsid w:val="00206AB6"/>
    <w:rsid w:val="00220831"/>
    <w:rsid w:val="0022176E"/>
    <w:rsid w:val="00221CE5"/>
    <w:rsid w:val="00234F37"/>
    <w:rsid w:val="0023574D"/>
    <w:rsid w:val="00242822"/>
    <w:rsid w:val="002539A7"/>
    <w:rsid w:val="00265D20"/>
    <w:rsid w:val="002672C0"/>
    <w:rsid w:val="0029214C"/>
    <w:rsid w:val="00293F47"/>
    <w:rsid w:val="00294368"/>
    <w:rsid w:val="002A2D97"/>
    <w:rsid w:val="002A37F8"/>
    <w:rsid w:val="002A5F21"/>
    <w:rsid w:val="002B1159"/>
    <w:rsid w:val="002B2BE4"/>
    <w:rsid w:val="002C28E6"/>
    <w:rsid w:val="002C4C2E"/>
    <w:rsid w:val="002D5DCD"/>
    <w:rsid w:val="002D5F9B"/>
    <w:rsid w:val="002D6167"/>
    <w:rsid w:val="002E2A19"/>
    <w:rsid w:val="002E325A"/>
    <w:rsid w:val="002F204B"/>
    <w:rsid w:val="003035A8"/>
    <w:rsid w:val="00307D86"/>
    <w:rsid w:val="00313805"/>
    <w:rsid w:val="0035532B"/>
    <w:rsid w:val="00366BA2"/>
    <w:rsid w:val="003A6D33"/>
    <w:rsid w:val="003C1630"/>
    <w:rsid w:val="003C3508"/>
    <w:rsid w:val="003D3A5B"/>
    <w:rsid w:val="003F318B"/>
    <w:rsid w:val="003F39BF"/>
    <w:rsid w:val="0041150E"/>
    <w:rsid w:val="0041500B"/>
    <w:rsid w:val="004178B6"/>
    <w:rsid w:val="00417A61"/>
    <w:rsid w:val="0043112E"/>
    <w:rsid w:val="00436161"/>
    <w:rsid w:val="00436E69"/>
    <w:rsid w:val="0044423A"/>
    <w:rsid w:val="00451695"/>
    <w:rsid w:val="00482519"/>
    <w:rsid w:val="00482CE3"/>
    <w:rsid w:val="004854FC"/>
    <w:rsid w:val="00494746"/>
    <w:rsid w:val="004951A9"/>
    <w:rsid w:val="004A2010"/>
    <w:rsid w:val="004A7E41"/>
    <w:rsid w:val="004C4352"/>
    <w:rsid w:val="004D19D3"/>
    <w:rsid w:val="004D7212"/>
    <w:rsid w:val="004D75BF"/>
    <w:rsid w:val="004D75CF"/>
    <w:rsid w:val="004E726C"/>
    <w:rsid w:val="004E730A"/>
    <w:rsid w:val="004F3873"/>
    <w:rsid w:val="00524715"/>
    <w:rsid w:val="00526D0D"/>
    <w:rsid w:val="005418C9"/>
    <w:rsid w:val="005447A6"/>
    <w:rsid w:val="0055005F"/>
    <w:rsid w:val="00552C75"/>
    <w:rsid w:val="0056152E"/>
    <w:rsid w:val="00561C9E"/>
    <w:rsid w:val="00571F90"/>
    <w:rsid w:val="00583B86"/>
    <w:rsid w:val="005974B9"/>
    <w:rsid w:val="005A457F"/>
    <w:rsid w:val="005A5711"/>
    <w:rsid w:val="005A78B0"/>
    <w:rsid w:val="005B6AE3"/>
    <w:rsid w:val="005C723F"/>
    <w:rsid w:val="005D5E63"/>
    <w:rsid w:val="005E75E3"/>
    <w:rsid w:val="005F6188"/>
    <w:rsid w:val="005F6AD4"/>
    <w:rsid w:val="006043FF"/>
    <w:rsid w:val="00611ACB"/>
    <w:rsid w:val="00615E3A"/>
    <w:rsid w:val="00621AB9"/>
    <w:rsid w:val="00624E1E"/>
    <w:rsid w:val="0063420A"/>
    <w:rsid w:val="006368EC"/>
    <w:rsid w:val="0064280B"/>
    <w:rsid w:val="006528A0"/>
    <w:rsid w:val="0066075C"/>
    <w:rsid w:val="0066138C"/>
    <w:rsid w:val="0066727D"/>
    <w:rsid w:val="006822ED"/>
    <w:rsid w:val="00684FE5"/>
    <w:rsid w:val="00695331"/>
    <w:rsid w:val="006A0BCE"/>
    <w:rsid w:val="006A440C"/>
    <w:rsid w:val="006B23FA"/>
    <w:rsid w:val="006B6FAA"/>
    <w:rsid w:val="006C6154"/>
    <w:rsid w:val="006C7B8F"/>
    <w:rsid w:val="006D1A28"/>
    <w:rsid w:val="006D5E8B"/>
    <w:rsid w:val="006D6D27"/>
    <w:rsid w:val="006E1497"/>
    <w:rsid w:val="006E2A1C"/>
    <w:rsid w:val="006E2B65"/>
    <w:rsid w:val="006E74BC"/>
    <w:rsid w:val="006F0FAB"/>
    <w:rsid w:val="00703C4B"/>
    <w:rsid w:val="007152DE"/>
    <w:rsid w:val="00716586"/>
    <w:rsid w:val="007205EF"/>
    <w:rsid w:val="0072613C"/>
    <w:rsid w:val="00732B10"/>
    <w:rsid w:val="00753B16"/>
    <w:rsid w:val="007566D3"/>
    <w:rsid w:val="00756C0F"/>
    <w:rsid w:val="00770650"/>
    <w:rsid w:val="00771691"/>
    <w:rsid w:val="0077554A"/>
    <w:rsid w:val="007775D4"/>
    <w:rsid w:val="00781908"/>
    <w:rsid w:val="00793FBF"/>
    <w:rsid w:val="007A20DC"/>
    <w:rsid w:val="007C0A06"/>
    <w:rsid w:val="007C1AEA"/>
    <w:rsid w:val="007D0214"/>
    <w:rsid w:val="007E508C"/>
    <w:rsid w:val="007E68B5"/>
    <w:rsid w:val="007E7C44"/>
    <w:rsid w:val="007F0CEC"/>
    <w:rsid w:val="007F5769"/>
    <w:rsid w:val="007F6093"/>
    <w:rsid w:val="007F7748"/>
    <w:rsid w:val="0081261B"/>
    <w:rsid w:val="0082104E"/>
    <w:rsid w:val="00824CC4"/>
    <w:rsid w:val="00832B48"/>
    <w:rsid w:val="0083391E"/>
    <w:rsid w:val="00855532"/>
    <w:rsid w:val="00865A53"/>
    <w:rsid w:val="00870E95"/>
    <w:rsid w:val="00871621"/>
    <w:rsid w:val="00872A13"/>
    <w:rsid w:val="008741CE"/>
    <w:rsid w:val="00876DBF"/>
    <w:rsid w:val="00887B07"/>
    <w:rsid w:val="008921B2"/>
    <w:rsid w:val="00893A40"/>
    <w:rsid w:val="008975BD"/>
    <w:rsid w:val="008A357F"/>
    <w:rsid w:val="008B2FF6"/>
    <w:rsid w:val="008B7071"/>
    <w:rsid w:val="008C0234"/>
    <w:rsid w:val="008C36E1"/>
    <w:rsid w:val="008C70C1"/>
    <w:rsid w:val="008C7380"/>
    <w:rsid w:val="008C783C"/>
    <w:rsid w:val="008D4B2B"/>
    <w:rsid w:val="008D5500"/>
    <w:rsid w:val="008E14C4"/>
    <w:rsid w:val="008E5453"/>
    <w:rsid w:val="009009B5"/>
    <w:rsid w:val="009046BB"/>
    <w:rsid w:val="0091079C"/>
    <w:rsid w:val="00916AAB"/>
    <w:rsid w:val="009228EC"/>
    <w:rsid w:val="00922F76"/>
    <w:rsid w:val="009230CB"/>
    <w:rsid w:val="00933965"/>
    <w:rsid w:val="00935394"/>
    <w:rsid w:val="009518A0"/>
    <w:rsid w:val="0097212D"/>
    <w:rsid w:val="009830D6"/>
    <w:rsid w:val="00985DD4"/>
    <w:rsid w:val="009A19B3"/>
    <w:rsid w:val="009A20C2"/>
    <w:rsid w:val="009A20ED"/>
    <w:rsid w:val="009A4203"/>
    <w:rsid w:val="009A5F2A"/>
    <w:rsid w:val="009B0301"/>
    <w:rsid w:val="009D6888"/>
    <w:rsid w:val="009E13E2"/>
    <w:rsid w:val="009F5966"/>
    <w:rsid w:val="009F5B6F"/>
    <w:rsid w:val="009F60A9"/>
    <w:rsid w:val="00A0128A"/>
    <w:rsid w:val="00A11DB7"/>
    <w:rsid w:val="00A12C21"/>
    <w:rsid w:val="00A212CE"/>
    <w:rsid w:val="00A252F8"/>
    <w:rsid w:val="00A2773A"/>
    <w:rsid w:val="00A402E2"/>
    <w:rsid w:val="00A43059"/>
    <w:rsid w:val="00A44FFF"/>
    <w:rsid w:val="00A45D20"/>
    <w:rsid w:val="00A462A1"/>
    <w:rsid w:val="00A542DA"/>
    <w:rsid w:val="00A571A1"/>
    <w:rsid w:val="00A60645"/>
    <w:rsid w:val="00A715D8"/>
    <w:rsid w:val="00A774D7"/>
    <w:rsid w:val="00A84352"/>
    <w:rsid w:val="00A86B23"/>
    <w:rsid w:val="00A95E7B"/>
    <w:rsid w:val="00A96390"/>
    <w:rsid w:val="00AA4C5F"/>
    <w:rsid w:val="00AB12D0"/>
    <w:rsid w:val="00AD5D0D"/>
    <w:rsid w:val="00AD6E52"/>
    <w:rsid w:val="00AF73E3"/>
    <w:rsid w:val="00B00BCB"/>
    <w:rsid w:val="00B068FE"/>
    <w:rsid w:val="00B07E78"/>
    <w:rsid w:val="00B13A80"/>
    <w:rsid w:val="00B173A5"/>
    <w:rsid w:val="00B1778F"/>
    <w:rsid w:val="00B17AB7"/>
    <w:rsid w:val="00B2307C"/>
    <w:rsid w:val="00B24E61"/>
    <w:rsid w:val="00B265D9"/>
    <w:rsid w:val="00B3322E"/>
    <w:rsid w:val="00B35B60"/>
    <w:rsid w:val="00B365F0"/>
    <w:rsid w:val="00B468A3"/>
    <w:rsid w:val="00B564AC"/>
    <w:rsid w:val="00B64CCF"/>
    <w:rsid w:val="00B8577D"/>
    <w:rsid w:val="00BA41F7"/>
    <w:rsid w:val="00BA7E76"/>
    <w:rsid w:val="00BB1B7B"/>
    <w:rsid w:val="00BB78A4"/>
    <w:rsid w:val="00BC113C"/>
    <w:rsid w:val="00BC47BB"/>
    <w:rsid w:val="00BC5578"/>
    <w:rsid w:val="00BD1A87"/>
    <w:rsid w:val="00BD38D8"/>
    <w:rsid w:val="00BF2838"/>
    <w:rsid w:val="00C15E9C"/>
    <w:rsid w:val="00C3045C"/>
    <w:rsid w:val="00C344B1"/>
    <w:rsid w:val="00C46DF0"/>
    <w:rsid w:val="00C50F66"/>
    <w:rsid w:val="00C53F96"/>
    <w:rsid w:val="00C60F7D"/>
    <w:rsid w:val="00C82473"/>
    <w:rsid w:val="00C86E0B"/>
    <w:rsid w:val="00CB0C33"/>
    <w:rsid w:val="00CB1C0F"/>
    <w:rsid w:val="00CB7AFE"/>
    <w:rsid w:val="00CC6A0E"/>
    <w:rsid w:val="00CD092A"/>
    <w:rsid w:val="00CD51C8"/>
    <w:rsid w:val="00CE7909"/>
    <w:rsid w:val="00CE7FDD"/>
    <w:rsid w:val="00CF17F8"/>
    <w:rsid w:val="00CF6083"/>
    <w:rsid w:val="00D02334"/>
    <w:rsid w:val="00D1374C"/>
    <w:rsid w:val="00D15940"/>
    <w:rsid w:val="00D3013B"/>
    <w:rsid w:val="00D34229"/>
    <w:rsid w:val="00D37248"/>
    <w:rsid w:val="00D41203"/>
    <w:rsid w:val="00D41395"/>
    <w:rsid w:val="00D41B46"/>
    <w:rsid w:val="00D523CD"/>
    <w:rsid w:val="00D61206"/>
    <w:rsid w:val="00D7644D"/>
    <w:rsid w:val="00D94371"/>
    <w:rsid w:val="00DA5145"/>
    <w:rsid w:val="00DA6C24"/>
    <w:rsid w:val="00DA7B77"/>
    <w:rsid w:val="00DA7F96"/>
    <w:rsid w:val="00DB15B2"/>
    <w:rsid w:val="00DB17D1"/>
    <w:rsid w:val="00DC52E2"/>
    <w:rsid w:val="00DE048E"/>
    <w:rsid w:val="00E00E6B"/>
    <w:rsid w:val="00E02B08"/>
    <w:rsid w:val="00E03B8E"/>
    <w:rsid w:val="00E139E4"/>
    <w:rsid w:val="00E16257"/>
    <w:rsid w:val="00E40B9D"/>
    <w:rsid w:val="00E41324"/>
    <w:rsid w:val="00E43BB7"/>
    <w:rsid w:val="00E578D6"/>
    <w:rsid w:val="00E6105B"/>
    <w:rsid w:val="00E64FEA"/>
    <w:rsid w:val="00E74845"/>
    <w:rsid w:val="00E75D54"/>
    <w:rsid w:val="00E91B1A"/>
    <w:rsid w:val="00E91C8B"/>
    <w:rsid w:val="00EB1428"/>
    <w:rsid w:val="00EB565D"/>
    <w:rsid w:val="00ED281B"/>
    <w:rsid w:val="00ED4EBF"/>
    <w:rsid w:val="00EF4E37"/>
    <w:rsid w:val="00F116A4"/>
    <w:rsid w:val="00F121FB"/>
    <w:rsid w:val="00F24FCE"/>
    <w:rsid w:val="00F309D0"/>
    <w:rsid w:val="00F37B0F"/>
    <w:rsid w:val="00F425A7"/>
    <w:rsid w:val="00F54C5E"/>
    <w:rsid w:val="00F608C9"/>
    <w:rsid w:val="00F761D4"/>
    <w:rsid w:val="00F80774"/>
    <w:rsid w:val="00F85D9B"/>
    <w:rsid w:val="00FA2B26"/>
    <w:rsid w:val="00FB2F9A"/>
    <w:rsid w:val="00FB5846"/>
    <w:rsid w:val="00FB5D9B"/>
    <w:rsid w:val="00FC670A"/>
    <w:rsid w:val="00FD12A3"/>
    <w:rsid w:val="00FD2B86"/>
    <w:rsid w:val="00FD2E28"/>
    <w:rsid w:val="00FD5F1A"/>
    <w:rsid w:val="00FE08DD"/>
    <w:rsid w:val="00FE5203"/>
    <w:rsid w:val="00FE69E0"/>
    <w:rsid w:val="00FF7D1E"/>
    <w:rsid w:val="012CB798"/>
    <w:rsid w:val="01CCA437"/>
    <w:rsid w:val="0275C19E"/>
    <w:rsid w:val="02CC0C35"/>
    <w:rsid w:val="039130E2"/>
    <w:rsid w:val="03DD21C9"/>
    <w:rsid w:val="03F869A2"/>
    <w:rsid w:val="03FBAA68"/>
    <w:rsid w:val="041A5BA5"/>
    <w:rsid w:val="04224F90"/>
    <w:rsid w:val="046ACB39"/>
    <w:rsid w:val="050D6240"/>
    <w:rsid w:val="05977AC9"/>
    <w:rsid w:val="059D3F04"/>
    <w:rsid w:val="05B9215E"/>
    <w:rsid w:val="0620C8ED"/>
    <w:rsid w:val="06F36083"/>
    <w:rsid w:val="0717EEBB"/>
    <w:rsid w:val="07561C93"/>
    <w:rsid w:val="07636A0F"/>
    <w:rsid w:val="080D330E"/>
    <w:rsid w:val="087635DF"/>
    <w:rsid w:val="08B0C5BD"/>
    <w:rsid w:val="08C8B089"/>
    <w:rsid w:val="08CBDAC5"/>
    <w:rsid w:val="0A0D1C63"/>
    <w:rsid w:val="0A11DE07"/>
    <w:rsid w:val="0A7ADE3B"/>
    <w:rsid w:val="0AF7A00F"/>
    <w:rsid w:val="0B018366"/>
    <w:rsid w:val="0BED93F0"/>
    <w:rsid w:val="0C86E084"/>
    <w:rsid w:val="0CAD9384"/>
    <w:rsid w:val="0D3880D5"/>
    <w:rsid w:val="0D5A250C"/>
    <w:rsid w:val="0EC693CD"/>
    <w:rsid w:val="1014FD2B"/>
    <w:rsid w:val="114F12D1"/>
    <w:rsid w:val="11CB3C78"/>
    <w:rsid w:val="1336ADBD"/>
    <w:rsid w:val="147FB88F"/>
    <w:rsid w:val="14EF407F"/>
    <w:rsid w:val="15E1494D"/>
    <w:rsid w:val="1608FBC2"/>
    <w:rsid w:val="166E25EC"/>
    <w:rsid w:val="1734BFA0"/>
    <w:rsid w:val="17850A9E"/>
    <w:rsid w:val="17D0F8BD"/>
    <w:rsid w:val="180484CC"/>
    <w:rsid w:val="18889D4B"/>
    <w:rsid w:val="1903934B"/>
    <w:rsid w:val="19767AFF"/>
    <w:rsid w:val="1A1ED46D"/>
    <w:rsid w:val="1A22DB08"/>
    <w:rsid w:val="1CD99519"/>
    <w:rsid w:val="1D5D7784"/>
    <w:rsid w:val="1DC4FA4C"/>
    <w:rsid w:val="1E2841EC"/>
    <w:rsid w:val="1E6EEAC8"/>
    <w:rsid w:val="1E9F0775"/>
    <w:rsid w:val="1EA9B17E"/>
    <w:rsid w:val="1F0CE2E4"/>
    <w:rsid w:val="20382687"/>
    <w:rsid w:val="2105BB8B"/>
    <w:rsid w:val="2295FA0B"/>
    <w:rsid w:val="23486663"/>
    <w:rsid w:val="235B76DE"/>
    <w:rsid w:val="240C518F"/>
    <w:rsid w:val="245C7762"/>
    <w:rsid w:val="24A54C6B"/>
    <w:rsid w:val="25C0DEED"/>
    <w:rsid w:val="25D92CAE"/>
    <w:rsid w:val="25F48ED7"/>
    <w:rsid w:val="267B7CD3"/>
    <w:rsid w:val="2733829E"/>
    <w:rsid w:val="2774FD0F"/>
    <w:rsid w:val="294995BF"/>
    <w:rsid w:val="2963EFAC"/>
    <w:rsid w:val="2B7A4C4E"/>
    <w:rsid w:val="2B9A1F87"/>
    <w:rsid w:val="2C265829"/>
    <w:rsid w:val="2C3980E9"/>
    <w:rsid w:val="2C3F12ED"/>
    <w:rsid w:val="2D7990E1"/>
    <w:rsid w:val="2DA5539D"/>
    <w:rsid w:val="2FC29442"/>
    <w:rsid w:val="2FD8F68B"/>
    <w:rsid w:val="30045741"/>
    <w:rsid w:val="30AF7E6A"/>
    <w:rsid w:val="3184A5C6"/>
    <w:rsid w:val="31993DCA"/>
    <w:rsid w:val="3278002D"/>
    <w:rsid w:val="32A7BDDD"/>
    <w:rsid w:val="32E4C4DC"/>
    <w:rsid w:val="337F0C9F"/>
    <w:rsid w:val="33C1273C"/>
    <w:rsid w:val="3478F9E8"/>
    <w:rsid w:val="3524DF36"/>
    <w:rsid w:val="35370452"/>
    <w:rsid w:val="353CCE0F"/>
    <w:rsid w:val="354BA58D"/>
    <w:rsid w:val="35A685F3"/>
    <w:rsid w:val="360BD60C"/>
    <w:rsid w:val="36B6AD61"/>
    <w:rsid w:val="37673A99"/>
    <w:rsid w:val="376BC68F"/>
    <w:rsid w:val="388DA67D"/>
    <w:rsid w:val="38EA6584"/>
    <w:rsid w:val="394457EB"/>
    <w:rsid w:val="39F3E101"/>
    <w:rsid w:val="3B1DD15D"/>
    <w:rsid w:val="3B2D325B"/>
    <w:rsid w:val="3B31BA4F"/>
    <w:rsid w:val="3BDCB3E0"/>
    <w:rsid w:val="3CBFC7E1"/>
    <w:rsid w:val="3DB1AAF0"/>
    <w:rsid w:val="3DB6F5BD"/>
    <w:rsid w:val="3E43DE45"/>
    <w:rsid w:val="3F030670"/>
    <w:rsid w:val="3F75F123"/>
    <w:rsid w:val="3F94C4FF"/>
    <w:rsid w:val="40640D52"/>
    <w:rsid w:val="4110A475"/>
    <w:rsid w:val="41315B17"/>
    <w:rsid w:val="41F321F3"/>
    <w:rsid w:val="427339A4"/>
    <w:rsid w:val="42BAF35F"/>
    <w:rsid w:val="42EC5E61"/>
    <w:rsid w:val="43A50CA3"/>
    <w:rsid w:val="43DDDE9E"/>
    <w:rsid w:val="44BBCDD7"/>
    <w:rsid w:val="44C780CA"/>
    <w:rsid w:val="4700AE89"/>
    <w:rsid w:val="476BD14D"/>
    <w:rsid w:val="478C65AE"/>
    <w:rsid w:val="478DA7E5"/>
    <w:rsid w:val="480D8484"/>
    <w:rsid w:val="481943CF"/>
    <w:rsid w:val="481FA72E"/>
    <w:rsid w:val="49ABFE21"/>
    <w:rsid w:val="4A18264D"/>
    <w:rsid w:val="4ADBC71A"/>
    <w:rsid w:val="4B51BAEB"/>
    <w:rsid w:val="4C6A4D20"/>
    <w:rsid w:val="4C77977B"/>
    <w:rsid w:val="4D28AC71"/>
    <w:rsid w:val="4D601AA9"/>
    <w:rsid w:val="4E8B6EF1"/>
    <w:rsid w:val="4ECABC2F"/>
    <w:rsid w:val="4F3265F2"/>
    <w:rsid w:val="4F5A195D"/>
    <w:rsid w:val="4FCEA4F8"/>
    <w:rsid w:val="507DD883"/>
    <w:rsid w:val="50B1AC30"/>
    <w:rsid w:val="514AB03A"/>
    <w:rsid w:val="51FBAF6E"/>
    <w:rsid w:val="523F4713"/>
    <w:rsid w:val="52EC9E84"/>
    <w:rsid w:val="53DB1774"/>
    <w:rsid w:val="53F22133"/>
    <w:rsid w:val="5405D715"/>
    <w:rsid w:val="5500E939"/>
    <w:rsid w:val="5582F1C5"/>
    <w:rsid w:val="55D58427"/>
    <w:rsid w:val="561D1EED"/>
    <w:rsid w:val="5638C167"/>
    <w:rsid w:val="563B51C4"/>
    <w:rsid w:val="565D4D52"/>
    <w:rsid w:val="56A07841"/>
    <w:rsid w:val="56F4CF5D"/>
    <w:rsid w:val="572DA0BA"/>
    <w:rsid w:val="573B1901"/>
    <w:rsid w:val="57EE2634"/>
    <w:rsid w:val="581516E4"/>
    <w:rsid w:val="58477C20"/>
    <w:rsid w:val="5942B7AB"/>
    <w:rsid w:val="595321D7"/>
    <w:rsid w:val="5954063B"/>
    <w:rsid w:val="5A26B34B"/>
    <w:rsid w:val="5BC283AC"/>
    <w:rsid w:val="5D962398"/>
    <w:rsid w:val="5DE936DF"/>
    <w:rsid w:val="5DFBB39C"/>
    <w:rsid w:val="5E2FCDBC"/>
    <w:rsid w:val="5F5F7D91"/>
    <w:rsid w:val="605C112C"/>
    <w:rsid w:val="605F7407"/>
    <w:rsid w:val="60B85B9E"/>
    <w:rsid w:val="60EB562D"/>
    <w:rsid w:val="610D90A9"/>
    <w:rsid w:val="6181857B"/>
    <w:rsid w:val="618BA026"/>
    <w:rsid w:val="61A76010"/>
    <w:rsid w:val="6238C1CE"/>
    <w:rsid w:val="6244CD49"/>
    <w:rsid w:val="62533736"/>
    <w:rsid w:val="62575B24"/>
    <w:rsid w:val="62D56F04"/>
    <w:rsid w:val="639CD5AB"/>
    <w:rsid w:val="640BC51D"/>
    <w:rsid w:val="64BB6437"/>
    <w:rsid w:val="64D735A7"/>
    <w:rsid w:val="64E67DFB"/>
    <w:rsid w:val="652F475D"/>
    <w:rsid w:val="6538B51A"/>
    <w:rsid w:val="659B6F2F"/>
    <w:rsid w:val="662ABC13"/>
    <w:rsid w:val="66530E27"/>
    <w:rsid w:val="6761ECB3"/>
    <w:rsid w:val="67A57F83"/>
    <w:rsid w:val="67B9DE05"/>
    <w:rsid w:val="68BB11EB"/>
    <w:rsid w:val="690782EF"/>
    <w:rsid w:val="693A3011"/>
    <w:rsid w:val="69E78D4D"/>
    <w:rsid w:val="6A49742C"/>
    <w:rsid w:val="6A4C9E68"/>
    <w:rsid w:val="6A686A48"/>
    <w:rsid w:val="6B27187E"/>
    <w:rsid w:val="6C26DCD7"/>
    <w:rsid w:val="6C9869BD"/>
    <w:rsid w:val="6D0519F6"/>
    <w:rsid w:val="6DEF54D2"/>
    <w:rsid w:val="6E00B3BB"/>
    <w:rsid w:val="70BE836F"/>
    <w:rsid w:val="70E183F4"/>
    <w:rsid w:val="711DAF10"/>
    <w:rsid w:val="71E8E30A"/>
    <w:rsid w:val="71F53CEA"/>
    <w:rsid w:val="729F00F7"/>
    <w:rsid w:val="73DD9917"/>
    <w:rsid w:val="74B43933"/>
    <w:rsid w:val="74C8019A"/>
    <w:rsid w:val="75877742"/>
    <w:rsid w:val="75F9FA07"/>
    <w:rsid w:val="77202BAC"/>
    <w:rsid w:val="773DA99C"/>
    <w:rsid w:val="77A06D19"/>
    <w:rsid w:val="77A8CA47"/>
    <w:rsid w:val="77BBD796"/>
    <w:rsid w:val="77DCD686"/>
    <w:rsid w:val="78B74AD4"/>
    <w:rsid w:val="794D4847"/>
    <w:rsid w:val="7961052E"/>
    <w:rsid w:val="7A531B35"/>
    <w:rsid w:val="7A707917"/>
    <w:rsid w:val="7A9A843E"/>
    <w:rsid w:val="7AF65529"/>
    <w:rsid w:val="7C3FC044"/>
    <w:rsid w:val="7D8ABBF7"/>
    <w:rsid w:val="7DD65126"/>
    <w:rsid w:val="7E0D176A"/>
    <w:rsid w:val="7E31BC76"/>
    <w:rsid w:val="7E814968"/>
    <w:rsid w:val="7F3333A8"/>
    <w:rsid w:val="7F6ED8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ACDF7"/>
  <w15:docId w15:val="{26200967-CF69-4E5E-AE3B-1F8946F2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07C"/>
  </w:style>
  <w:style w:type="paragraph" w:styleId="Heading1">
    <w:name w:val="heading 1"/>
    <w:basedOn w:val="Normal"/>
    <w:next w:val="Normal"/>
    <w:link w:val="Heading1Char"/>
    <w:uiPriority w:val="9"/>
    <w:qFormat/>
    <w:rsid w:val="00FB58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3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02334"/>
    <w:pPr>
      <w:keepNext/>
      <w:keepLines/>
      <w:spacing w:before="280" w:after="80"/>
      <w:outlineLvl w:val="2"/>
    </w:pPr>
    <w:rPr>
      <w:rFonts w:ascii="Arial" w:eastAsia="Arial" w:hAnsi="Arial" w:cs="Arial"/>
      <w:b/>
      <w:sz w:val="28"/>
      <w:szCs w:val="28"/>
    </w:rPr>
  </w:style>
  <w:style w:type="paragraph" w:styleId="Heading4">
    <w:name w:val="heading 4"/>
    <w:basedOn w:val="Normal"/>
    <w:next w:val="Normal"/>
    <w:link w:val="Heading4Char"/>
    <w:uiPriority w:val="9"/>
    <w:semiHidden/>
    <w:unhideWhenUsed/>
    <w:qFormat/>
    <w:rsid w:val="00D02334"/>
    <w:pPr>
      <w:keepNext/>
      <w:keepLines/>
      <w:spacing w:before="240" w:after="40"/>
      <w:outlineLvl w:val="3"/>
    </w:pPr>
    <w:rPr>
      <w:rFonts w:ascii="Arial" w:eastAsia="Arial" w:hAnsi="Arial" w:cs="Arial"/>
      <w:b/>
      <w:sz w:val="24"/>
      <w:szCs w:val="24"/>
    </w:rPr>
  </w:style>
  <w:style w:type="paragraph" w:styleId="Heading5">
    <w:name w:val="heading 5"/>
    <w:basedOn w:val="Normal"/>
    <w:next w:val="Normal"/>
    <w:link w:val="Heading5Char"/>
    <w:uiPriority w:val="9"/>
    <w:semiHidden/>
    <w:unhideWhenUsed/>
    <w:qFormat/>
    <w:rsid w:val="00D02334"/>
    <w:pPr>
      <w:keepNext/>
      <w:keepLines/>
      <w:spacing w:before="220" w:after="40"/>
      <w:outlineLvl w:val="4"/>
    </w:pPr>
    <w:rPr>
      <w:rFonts w:ascii="Arial" w:eastAsia="Arial" w:hAnsi="Arial" w:cs="Arial"/>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584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B5846"/>
    <w:pPr>
      <w:outlineLvl w:val="9"/>
    </w:pPr>
  </w:style>
  <w:style w:type="paragraph" w:styleId="BalloonText">
    <w:name w:val="Balloon Text"/>
    <w:basedOn w:val="Normal"/>
    <w:link w:val="BalloonTextChar"/>
    <w:uiPriority w:val="99"/>
    <w:semiHidden/>
    <w:unhideWhenUsed/>
    <w:rsid w:val="00FB58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846"/>
    <w:rPr>
      <w:rFonts w:ascii="Tahoma" w:hAnsi="Tahoma" w:cs="Tahoma"/>
      <w:sz w:val="16"/>
      <w:szCs w:val="16"/>
    </w:rPr>
  </w:style>
  <w:style w:type="paragraph" w:styleId="TOC1">
    <w:name w:val="toc 1"/>
    <w:basedOn w:val="Normal"/>
    <w:next w:val="Normal"/>
    <w:autoRedefine/>
    <w:uiPriority w:val="39"/>
    <w:unhideWhenUsed/>
    <w:rsid w:val="00FB5846"/>
    <w:pPr>
      <w:spacing w:after="100"/>
    </w:pPr>
  </w:style>
  <w:style w:type="character" w:styleId="Hyperlink">
    <w:name w:val="Hyperlink"/>
    <w:basedOn w:val="DefaultParagraphFont"/>
    <w:uiPriority w:val="99"/>
    <w:unhideWhenUsed/>
    <w:rsid w:val="00FB5846"/>
    <w:rPr>
      <w:color w:val="0000FF" w:themeColor="hyperlink"/>
      <w:u w:val="single"/>
    </w:rPr>
  </w:style>
  <w:style w:type="character" w:customStyle="1" w:styleId="Heading2Char">
    <w:name w:val="Heading 2 Char"/>
    <w:basedOn w:val="DefaultParagraphFont"/>
    <w:link w:val="Heading2"/>
    <w:uiPriority w:val="9"/>
    <w:rsid w:val="00E41324"/>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41324"/>
    <w:pPr>
      <w:spacing w:after="100"/>
      <w:ind w:left="220"/>
    </w:pPr>
  </w:style>
  <w:style w:type="paragraph" w:styleId="Header">
    <w:name w:val="header"/>
    <w:basedOn w:val="Normal"/>
    <w:link w:val="HeaderChar"/>
    <w:uiPriority w:val="99"/>
    <w:unhideWhenUsed/>
    <w:rsid w:val="00242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822"/>
  </w:style>
  <w:style w:type="paragraph" w:styleId="Footer">
    <w:name w:val="footer"/>
    <w:basedOn w:val="Normal"/>
    <w:link w:val="FooterChar"/>
    <w:uiPriority w:val="99"/>
    <w:unhideWhenUsed/>
    <w:rsid w:val="002428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822"/>
  </w:style>
  <w:style w:type="paragraph" w:styleId="ListParagraph">
    <w:name w:val="List Paragraph"/>
    <w:basedOn w:val="Normal"/>
    <w:uiPriority w:val="34"/>
    <w:qFormat/>
    <w:rsid w:val="002A37F8"/>
    <w:pPr>
      <w:ind w:left="720"/>
      <w:contextualSpacing/>
    </w:pPr>
  </w:style>
  <w:style w:type="paragraph" w:styleId="NoSpacing">
    <w:name w:val="No Spacing"/>
    <w:uiPriority w:val="1"/>
    <w:qFormat/>
    <w:rsid w:val="00E03B8E"/>
    <w:pPr>
      <w:spacing w:after="0" w:line="240" w:lineRule="auto"/>
    </w:pPr>
  </w:style>
  <w:style w:type="character" w:styleId="CommentReference">
    <w:name w:val="annotation reference"/>
    <w:basedOn w:val="DefaultParagraphFont"/>
    <w:uiPriority w:val="99"/>
    <w:semiHidden/>
    <w:unhideWhenUsed/>
    <w:rsid w:val="00FC670A"/>
    <w:rPr>
      <w:sz w:val="16"/>
      <w:szCs w:val="16"/>
    </w:rPr>
  </w:style>
  <w:style w:type="paragraph" w:styleId="CommentText">
    <w:name w:val="annotation text"/>
    <w:basedOn w:val="Normal"/>
    <w:link w:val="CommentTextChar"/>
    <w:uiPriority w:val="99"/>
    <w:unhideWhenUsed/>
    <w:rsid w:val="00FC670A"/>
    <w:pPr>
      <w:spacing w:line="240" w:lineRule="auto"/>
    </w:pPr>
    <w:rPr>
      <w:sz w:val="20"/>
      <w:szCs w:val="20"/>
    </w:rPr>
  </w:style>
  <w:style w:type="character" w:customStyle="1" w:styleId="CommentTextChar">
    <w:name w:val="Comment Text Char"/>
    <w:basedOn w:val="DefaultParagraphFont"/>
    <w:link w:val="CommentText"/>
    <w:uiPriority w:val="99"/>
    <w:rsid w:val="00FC670A"/>
    <w:rPr>
      <w:sz w:val="20"/>
      <w:szCs w:val="20"/>
    </w:rPr>
  </w:style>
  <w:style w:type="paragraph" w:styleId="CommentSubject">
    <w:name w:val="annotation subject"/>
    <w:basedOn w:val="CommentText"/>
    <w:next w:val="CommentText"/>
    <w:link w:val="CommentSubjectChar"/>
    <w:uiPriority w:val="99"/>
    <w:semiHidden/>
    <w:unhideWhenUsed/>
    <w:rsid w:val="00FC670A"/>
    <w:rPr>
      <w:b/>
      <w:bCs/>
    </w:rPr>
  </w:style>
  <w:style w:type="character" w:customStyle="1" w:styleId="CommentSubjectChar">
    <w:name w:val="Comment Subject Char"/>
    <w:basedOn w:val="CommentTextChar"/>
    <w:link w:val="CommentSubject"/>
    <w:uiPriority w:val="99"/>
    <w:semiHidden/>
    <w:rsid w:val="00FC670A"/>
    <w:rPr>
      <w:b/>
      <w:bCs/>
      <w:sz w:val="20"/>
      <w:szCs w:val="20"/>
    </w:rPr>
  </w:style>
  <w:style w:type="character" w:styleId="FollowedHyperlink">
    <w:name w:val="FollowedHyperlink"/>
    <w:basedOn w:val="DefaultParagraphFont"/>
    <w:uiPriority w:val="99"/>
    <w:semiHidden/>
    <w:unhideWhenUsed/>
    <w:rsid w:val="00621AB9"/>
    <w:rPr>
      <w:color w:val="800080" w:themeColor="followedHyperlink"/>
      <w:u w:val="single"/>
    </w:rPr>
  </w:style>
  <w:style w:type="table" w:styleId="TableGrid">
    <w:name w:val="Table Grid"/>
    <w:basedOn w:val="TableNormal"/>
    <w:uiPriority w:val="59"/>
    <w:rsid w:val="00865A5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8E5453"/>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3F60" w:themeColor="accent1" w:themeShade="7F"/>
    </w:rPr>
  </w:style>
  <w:style w:type="character" w:styleId="Mention">
    <w:name w:val="Mention"/>
    <w:basedOn w:val="DefaultParagraphFont"/>
    <w:uiPriority w:val="99"/>
    <w:unhideWhenUsed/>
    <w:rPr>
      <w:color w:val="2B579A"/>
      <w:shd w:val="clear" w:color="auto" w:fill="E6E6E6"/>
    </w:rPr>
  </w:style>
  <w:style w:type="character" w:customStyle="1" w:styleId="Heading3Char">
    <w:name w:val="Heading 3 Char"/>
    <w:basedOn w:val="DefaultParagraphFont"/>
    <w:link w:val="Heading3"/>
    <w:uiPriority w:val="9"/>
    <w:semiHidden/>
    <w:rsid w:val="00D02334"/>
    <w:rPr>
      <w:rFonts w:ascii="Arial" w:eastAsia="Arial" w:hAnsi="Arial" w:cs="Arial"/>
      <w:b/>
      <w:sz w:val="28"/>
      <w:szCs w:val="28"/>
    </w:rPr>
  </w:style>
  <w:style w:type="character" w:customStyle="1" w:styleId="Heading4Char">
    <w:name w:val="Heading 4 Char"/>
    <w:basedOn w:val="DefaultParagraphFont"/>
    <w:link w:val="Heading4"/>
    <w:uiPriority w:val="9"/>
    <w:semiHidden/>
    <w:rsid w:val="00D02334"/>
    <w:rPr>
      <w:rFonts w:ascii="Arial" w:eastAsia="Arial" w:hAnsi="Arial" w:cs="Arial"/>
      <w:b/>
      <w:sz w:val="24"/>
      <w:szCs w:val="24"/>
    </w:rPr>
  </w:style>
  <w:style w:type="character" w:customStyle="1" w:styleId="Heading5Char">
    <w:name w:val="Heading 5 Char"/>
    <w:basedOn w:val="DefaultParagraphFont"/>
    <w:link w:val="Heading5"/>
    <w:uiPriority w:val="9"/>
    <w:semiHidden/>
    <w:rsid w:val="00D02334"/>
    <w:rPr>
      <w:rFonts w:ascii="Arial" w:eastAsia="Arial" w:hAnsi="Arial" w:cs="Arial"/>
      <w:b/>
    </w:rPr>
  </w:style>
  <w:style w:type="paragraph" w:styleId="Title">
    <w:name w:val="Title"/>
    <w:basedOn w:val="Normal"/>
    <w:next w:val="Normal"/>
    <w:link w:val="TitleChar"/>
    <w:uiPriority w:val="10"/>
    <w:qFormat/>
    <w:rsid w:val="00D02334"/>
    <w:pPr>
      <w:keepNext/>
      <w:keepLines/>
      <w:spacing w:before="480" w:after="120"/>
    </w:pPr>
    <w:rPr>
      <w:rFonts w:ascii="Arial" w:eastAsia="Arial" w:hAnsi="Arial" w:cs="Arial"/>
      <w:b/>
      <w:sz w:val="72"/>
      <w:szCs w:val="72"/>
    </w:rPr>
  </w:style>
  <w:style w:type="character" w:customStyle="1" w:styleId="TitleChar">
    <w:name w:val="Title Char"/>
    <w:basedOn w:val="DefaultParagraphFont"/>
    <w:link w:val="Title"/>
    <w:uiPriority w:val="10"/>
    <w:rsid w:val="00D02334"/>
    <w:rPr>
      <w:rFonts w:ascii="Arial" w:eastAsia="Arial" w:hAnsi="Arial" w:cs="Arial"/>
      <w:b/>
      <w:sz w:val="72"/>
      <w:szCs w:val="72"/>
    </w:rPr>
  </w:style>
  <w:style w:type="character" w:styleId="UnresolvedMention">
    <w:name w:val="Unresolved Mention"/>
    <w:basedOn w:val="DefaultParagraphFont"/>
    <w:uiPriority w:val="99"/>
    <w:semiHidden/>
    <w:unhideWhenUsed/>
    <w:rsid w:val="00D02334"/>
    <w:rPr>
      <w:color w:val="605E5C"/>
      <w:shd w:val="clear" w:color="auto" w:fill="E1DFDD"/>
    </w:rPr>
  </w:style>
  <w:style w:type="paragraph" w:styleId="Revision">
    <w:name w:val="Revision"/>
    <w:hidden/>
    <w:uiPriority w:val="99"/>
    <w:semiHidden/>
    <w:rsid w:val="00D02334"/>
    <w:pPr>
      <w:spacing w:after="0" w:line="240" w:lineRule="auto"/>
    </w:pPr>
    <w:rPr>
      <w:rFonts w:ascii="Arial" w:eastAsia="Arial" w:hAnsi="Arial" w:cs="Arial"/>
    </w:rPr>
  </w:style>
  <w:style w:type="table" w:styleId="PlainTable2">
    <w:name w:val="Plain Table 2"/>
    <w:basedOn w:val="TableNormal"/>
    <w:uiPriority w:val="42"/>
    <w:rsid w:val="00D02334"/>
    <w:pPr>
      <w:spacing w:after="0" w:line="240" w:lineRule="auto"/>
    </w:pPr>
    <w:rPr>
      <w:rFonts w:ascii="Arial" w:eastAsia="Arial" w:hAnsi="Arial" w:cs="Ari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D02334"/>
    <w:rPr>
      <w:color w:val="808080"/>
    </w:rPr>
  </w:style>
  <w:style w:type="table" w:styleId="PlainTable3">
    <w:name w:val="Plain Table 3"/>
    <w:basedOn w:val="TableNormal"/>
    <w:uiPriority w:val="43"/>
    <w:rsid w:val="00D02334"/>
    <w:pPr>
      <w:spacing w:after="0" w:line="240" w:lineRule="auto"/>
    </w:pPr>
    <w:rPr>
      <w:rFonts w:ascii="Arial" w:eastAsia="Arial" w:hAnsi="Arial" w:cs="Ari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02334"/>
    <w:pPr>
      <w:spacing w:after="0" w:line="240" w:lineRule="auto"/>
    </w:pPr>
    <w:rPr>
      <w:rFonts w:ascii="Arial" w:eastAsia="Arial" w:hAnsi="Arial" w:cs="Ari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D02334"/>
    <w:pPr>
      <w:spacing w:after="0" w:line="240" w:lineRule="auto"/>
    </w:pPr>
    <w:rPr>
      <w:rFonts w:ascii="Arial" w:eastAsia="Arial" w:hAnsi="Arial" w:cs="Arial"/>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D02334"/>
    <w:pPr>
      <w:spacing w:after="0" w:line="240" w:lineRule="auto"/>
    </w:pPr>
    <w:rPr>
      <w:rFonts w:ascii="Arial" w:eastAsia="Arial" w:hAnsi="Arial" w:cs="Arial"/>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02334"/>
    <w:pPr>
      <w:spacing w:after="0" w:line="240" w:lineRule="auto"/>
    </w:pPr>
    <w:rPr>
      <w:rFonts w:ascii="Arial" w:eastAsia="Arial" w:hAnsi="Arial" w:cs="Arial"/>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02334"/>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D0233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02334"/>
    <w:rPr>
      <w:rFonts w:ascii="Georgia" w:eastAsia="Georgia" w:hAnsi="Georgia" w:cs="Georgia"/>
      <w:i/>
      <w:color w:val="666666"/>
      <w:sz w:val="48"/>
      <w:szCs w:val="48"/>
    </w:rPr>
  </w:style>
  <w:style w:type="paragraph" w:customStyle="1" w:styleId="citation">
    <w:name w:val="citation"/>
    <w:basedOn w:val="Normal"/>
    <w:rsid w:val="00F761D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761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203063">
      <w:bodyDiv w:val="1"/>
      <w:marLeft w:val="0"/>
      <w:marRight w:val="0"/>
      <w:marTop w:val="0"/>
      <w:marBottom w:val="0"/>
      <w:divBdr>
        <w:top w:val="none" w:sz="0" w:space="0" w:color="auto"/>
        <w:left w:val="none" w:sz="0" w:space="0" w:color="auto"/>
        <w:bottom w:val="none" w:sz="0" w:space="0" w:color="auto"/>
        <w:right w:val="none" w:sz="0" w:space="0" w:color="auto"/>
      </w:divBdr>
      <w:divsChild>
        <w:div w:id="959410104">
          <w:marLeft w:val="0"/>
          <w:marRight w:val="0"/>
          <w:marTop w:val="0"/>
          <w:marBottom w:val="0"/>
          <w:divBdr>
            <w:top w:val="none" w:sz="0" w:space="0" w:color="auto"/>
            <w:left w:val="none" w:sz="0" w:space="0" w:color="auto"/>
            <w:bottom w:val="none" w:sz="0" w:space="0" w:color="auto"/>
            <w:right w:val="none" w:sz="0" w:space="0" w:color="auto"/>
          </w:divBdr>
          <w:divsChild>
            <w:div w:id="1848251208">
              <w:marLeft w:val="0"/>
              <w:marRight w:val="0"/>
              <w:marTop w:val="0"/>
              <w:marBottom w:val="0"/>
              <w:divBdr>
                <w:top w:val="none" w:sz="0" w:space="0" w:color="auto"/>
                <w:left w:val="none" w:sz="0" w:space="0" w:color="auto"/>
                <w:bottom w:val="none" w:sz="0" w:space="0" w:color="auto"/>
                <w:right w:val="none" w:sz="0" w:space="0" w:color="auto"/>
              </w:divBdr>
            </w:div>
          </w:divsChild>
        </w:div>
        <w:div w:id="2004553446">
          <w:marLeft w:val="0"/>
          <w:marRight w:val="0"/>
          <w:marTop w:val="0"/>
          <w:marBottom w:val="0"/>
          <w:divBdr>
            <w:top w:val="none" w:sz="0" w:space="0" w:color="auto"/>
            <w:left w:val="none" w:sz="0" w:space="0" w:color="auto"/>
            <w:bottom w:val="none" w:sz="0" w:space="0" w:color="auto"/>
            <w:right w:val="none" w:sz="0" w:space="0" w:color="auto"/>
          </w:divBdr>
        </w:div>
      </w:divsChild>
    </w:div>
    <w:div w:id="774904650">
      <w:bodyDiv w:val="1"/>
      <w:marLeft w:val="0"/>
      <w:marRight w:val="0"/>
      <w:marTop w:val="0"/>
      <w:marBottom w:val="0"/>
      <w:divBdr>
        <w:top w:val="none" w:sz="0" w:space="0" w:color="auto"/>
        <w:left w:val="none" w:sz="0" w:space="0" w:color="auto"/>
        <w:bottom w:val="none" w:sz="0" w:space="0" w:color="auto"/>
        <w:right w:val="none" w:sz="0" w:space="0" w:color="auto"/>
      </w:divBdr>
      <w:divsChild>
        <w:div w:id="1791824978">
          <w:marLeft w:val="0"/>
          <w:marRight w:val="0"/>
          <w:marTop w:val="0"/>
          <w:marBottom w:val="0"/>
          <w:divBdr>
            <w:top w:val="none" w:sz="0" w:space="0" w:color="auto"/>
            <w:left w:val="none" w:sz="0" w:space="0" w:color="auto"/>
            <w:bottom w:val="none" w:sz="0" w:space="0" w:color="auto"/>
            <w:right w:val="none" w:sz="0" w:space="0" w:color="auto"/>
          </w:divBdr>
        </w:div>
      </w:divsChild>
    </w:div>
    <w:div w:id="797837206">
      <w:bodyDiv w:val="1"/>
      <w:marLeft w:val="0"/>
      <w:marRight w:val="0"/>
      <w:marTop w:val="0"/>
      <w:marBottom w:val="0"/>
      <w:divBdr>
        <w:top w:val="none" w:sz="0" w:space="0" w:color="auto"/>
        <w:left w:val="none" w:sz="0" w:space="0" w:color="auto"/>
        <w:bottom w:val="none" w:sz="0" w:space="0" w:color="auto"/>
        <w:right w:val="none" w:sz="0" w:space="0" w:color="auto"/>
      </w:divBdr>
    </w:div>
    <w:div w:id="1591428521">
      <w:bodyDiv w:val="1"/>
      <w:marLeft w:val="0"/>
      <w:marRight w:val="0"/>
      <w:marTop w:val="0"/>
      <w:marBottom w:val="0"/>
      <w:divBdr>
        <w:top w:val="none" w:sz="0" w:space="0" w:color="auto"/>
        <w:left w:val="none" w:sz="0" w:space="0" w:color="auto"/>
        <w:bottom w:val="none" w:sz="0" w:space="0" w:color="auto"/>
        <w:right w:val="none" w:sz="0" w:space="0" w:color="auto"/>
      </w:divBdr>
      <w:divsChild>
        <w:div w:id="1521357608">
          <w:marLeft w:val="0"/>
          <w:marRight w:val="0"/>
          <w:marTop w:val="0"/>
          <w:marBottom w:val="0"/>
          <w:divBdr>
            <w:top w:val="none" w:sz="0" w:space="0" w:color="auto"/>
            <w:left w:val="none" w:sz="0" w:space="0" w:color="auto"/>
            <w:bottom w:val="none" w:sz="0" w:space="0" w:color="auto"/>
            <w:right w:val="none" w:sz="0" w:space="0" w:color="auto"/>
          </w:divBdr>
        </w:div>
      </w:divsChild>
    </w:div>
    <w:div w:id="172552042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uelcast.net" TargetMode="External"/><Relationship Id="rId18" Type="http://schemas.openxmlformats.org/officeDocument/2006/relationships/image" Target="media/image3.png"/><Relationship Id="rId26" Type="http://schemas.openxmlformats.org/officeDocument/2006/relationships/hyperlink" Target="https://doi.org/10.1016/j.rama.2021.04.003" TargetMode="External"/><Relationship Id="rId39" Type="http://schemas.openxmlformats.org/officeDocument/2006/relationships/image" Target="media/image12.png"/><Relationship Id="rId21" Type="http://schemas.openxmlformats.org/officeDocument/2006/relationships/image" Target="media/image6.png"/><Relationship Id="rId34" Type="http://schemas.openxmlformats.org/officeDocument/2006/relationships/hyperlink" Target="https://doi.org/10.1029/2020GL092293" TargetMode="External"/><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fuelcast.net" TargetMode="External"/><Relationship Id="rId29" Type="http://schemas.openxmlformats.org/officeDocument/2006/relationships/hyperlink" Target="https://doi.org/10.1002/eap.205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arthobservatory.nasa.gov/features/MeasuringVegetation/measuring_vegetation_2.php" TargetMode="External"/><Relationship Id="rId32" Type="http://schemas.openxmlformats.org/officeDocument/2006/relationships/hyperlink" Target="https://github.com/tidyverse/dplyr" TargetMode="External"/><Relationship Id="rId37" Type="http://schemas.openxmlformats.org/officeDocument/2006/relationships/image" Target="media/image10.png"/><Relationship Id="rId40" Type="http://schemas.openxmlformats.org/officeDocument/2006/relationships/header" Target="header1.xml"/><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yperlink" Target="http://www.fuelcast.net" TargetMode="External"/><Relationship Id="rId23" Type="http://schemas.openxmlformats.org/officeDocument/2006/relationships/hyperlink" Target="https://www.cpr.org/2020/10/08/drought-conditions-continue-to-grip-all-of-colorado/" TargetMode="External"/><Relationship Id="rId28" Type="http://schemas.openxmlformats.org/officeDocument/2006/relationships/hyperlink" Target="https://rangelands.app/support/article/61-processing-rap-data-in-google-earth-engine" TargetMode="External"/><Relationship Id="rId36"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yperlink" Target="https://ggplot2.tidyverse.org"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fuelcast.net" TargetMode="External"/><Relationship Id="rId22" Type="http://schemas.openxmlformats.org/officeDocument/2006/relationships/image" Target="media/image7.png"/><Relationship Id="rId27" Type="http://schemas.openxmlformats.org/officeDocument/2006/relationships/hyperlink" Target="https://doi.org/10.1016/j.rama.2020.06.009" TargetMode="External"/><Relationship Id="rId30" Type="http://schemas.openxmlformats.org/officeDocument/2006/relationships/hyperlink" Target="https://www.fuelcast.net/downloads" TargetMode="External"/><Relationship Id="rId35" Type="http://schemas.openxmlformats.org/officeDocument/2006/relationships/image" Target="media/image8.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www.fuelcast.net" TargetMode="External"/><Relationship Id="rId25" Type="http://schemas.openxmlformats.org/officeDocument/2006/relationships/hyperlink" Target="https://doi.org/10.1016/j.rala.2018.10.010" TargetMode="External"/><Relationship Id="rId33" Type="http://schemas.openxmlformats.org/officeDocument/2006/relationships/hyperlink" Target="https://doi.org/10.18637/jss.v077.i01" TargetMode="External"/><Relationship Id="rId38" Type="http://schemas.openxmlformats.org/officeDocument/2006/relationships/image" Target="media/image11.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44D0F2A0FF4BAB915A03816747431E"/>
        <w:category>
          <w:name w:val="General"/>
          <w:gallery w:val="placeholder"/>
        </w:category>
        <w:types>
          <w:type w:val="bbPlcHdr"/>
        </w:types>
        <w:behaviors>
          <w:behavior w:val="content"/>
        </w:behaviors>
        <w:guid w:val="{43D2DE79-4468-4847-ABAB-08C061558529}"/>
      </w:docPartPr>
      <w:docPartBody>
        <w:p w:rsidR="009C5D77" w:rsidRDefault="009C5D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14F5F"/>
    <w:rsid w:val="004842DB"/>
    <w:rsid w:val="008147E8"/>
    <w:rsid w:val="009C5D77"/>
    <w:rsid w:val="00AD2D68"/>
    <w:rsid w:val="00E14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137B7158B5884495B75C774E6EAA67" ma:contentTypeVersion="16" ma:contentTypeDescription="Create a new document." ma:contentTypeScope="" ma:versionID="4a5797a334359570fc9499252fed9eaf">
  <xsd:schema xmlns:xsd="http://www.w3.org/2001/XMLSchema" xmlns:xs="http://www.w3.org/2001/XMLSchema" xmlns:p="http://schemas.microsoft.com/office/2006/metadata/properties" xmlns:ns2="21e6a8e8-1dff-48a6-ab9b-8d556c6946c0" xmlns:ns3="7df78d0b-135a-4de7-9166-7c181cd87fb4" targetNamespace="http://schemas.microsoft.com/office/2006/metadata/properties" ma:root="true" ma:fieldsID="6e7ded5fec3b507a4b2b2be55d5d28a9" ns2:_="" ns3:_="">
    <xsd:import namespace="21e6a8e8-1dff-48a6-ab9b-8d556c6946c0"/>
    <xsd:import namespace="7df78d0b-135a-4de7-9166-7c181cd87f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6a8e8-1dff-48a6-ab9b-8d556c694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c12c5d1-1fdc-4b92-8d04-0f37a99e2893"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df78d0b-135a-4de7-9166-7c181cd87f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9ae0d73-79f8-420d-b8e8-564e224fd1a4}" ma:internalName="TaxCatchAll" ma:showField="CatchAllData" ma:web="7df78d0b-135a-4de7-9166-7c181cd87f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SharedWithUsers xmlns="7df78d0b-135a-4de7-9166-7c181cd87fb4">
      <UserInfo>
        <DisplayName>Sophia Skoglund</DisplayName>
        <AccountId>466</AccountId>
        <AccountType/>
      </UserInfo>
    </SharedWithUsers>
    <lcf76f155ced4ddcb4097134ff3c332f xmlns="21e6a8e8-1dff-48a6-ab9b-8d556c6946c0">
      <Terms xmlns="http://schemas.microsoft.com/office/infopath/2007/PartnerControls"/>
    </lcf76f155ced4ddcb4097134ff3c332f>
    <TaxCatchAll xmlns="7df78d0b-135a-4de7-9166-7c181cd87fb4" xsi:nil="true"/>
  </documentManagement>
</p:properties>
</file>

<file path=customXml/itemProps1.xml><?xml version="1.0" encoding="utf-8"?>
<ds:datastoreItem xmlns:ds="http://schemas.openxmlformats.org/officeDocument/2006/customXml" ds:itemID="{038B4E70-1DA2-4860-8666-D7FF868DBD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6a8e8-1dff-48a6-ab9b-8d556c6946c0"/>
    <ds:schemaRef ds:uri="7df78d0b-135a-4de7-9166-7c181cd87f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8E7-C883-445C-8326-7C1E6CE24428}">
  <ds:schemaRefs>
    <ds:schemaRef ds:uri="http://schemas.microsoft.com/sharepoint/v3/contenttype/forms"/>
  </ds:schemaRefs>
</ds:datastoreItem>
</file>

<file path=customXml/itemProps3.xml><?xml version="1.0" encoding="utf-8"?>
<ds:datastoreItem xmlns:ds="http://schemas.openxmlformats.org/officeDocument/2006/customXml" ds:itemID="{8328E2CF-F365-44A1-92C1-310E684876AB}">
  <ds:schemaRefs>
    <ds:schemaRef ds:uri="http://schemas.openxmlformats.org/officeDocument/2006/bibliography"/>
  </ds:schemaRefs>
</ds:datastoreItem>
</file>

<file path=customXml/itemProps4.xml><?xml version="1.0" encoding="utf-8"?>
<ds:datastoreItem xmlns:ds="http://schemas.openxmlformats.org/officeDocument/2006/customXml" ds:itemID="{C256330C-AEB5-4BAF-BB77-E11B9DA1FB1E}">
  <ds:schemaRefs>
    <ds:schemaRef ds:uri="http://schemas.microsoft.com/office/2006/metadata/properties"/>
    <ds:schemaRef ds:uri="http://schemas.microsoft.com/office/infopath/2007/PartnerControls"/>
    <ds:schemaRef ds:uri="7df78d0b-135a-4de7-9166-7c181cd87fb4"/>
    <ds:schemaRef ds:uri="21e6a8e8-1dff-48a6-ab9b-8d556c6946c0"/>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6465</Words>
  <Characters>36855</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Cecil Byles</dc:creator>
  <cp:keywords/>
  <dc:description/>
  <cp:lastModifiedBy>Byles, Robert C. (LARC-E3)[SSAI DEVELOP]</cp:lastModifiedBy>
  <cp:revision>2</cp:revision>
  <dcterms:created xsi:type="dcterms:W3CDTF">2023-06-08T20:11:00Z</dcterms:created>
  <dcterms:modified xsi:type="dcterms:W3CDTF">2023-06-08T20:11:00Z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0x010100AA137B7158B5884495B75C774E6EAA67</vt:lpwstr>
  </property>
  <property fmtid="{D5CDD505-2E9C-101B-9397-08002B2CF9AE}" pid="3" name="MediaServiceImageTags">
    <vt:lpwstr/>
  </property>
</Properties>
</file>